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D2A95" w14:textId="77777777" w:rsidR="007A17CF" w:rsidRDefault="00C87960" w:rsidP="007A17CF">
      <w:bookmarkStart w:id="0" w:name="startdocument"/>
      <w:bookmarkStart w:id="1" w:name="documentstart"/>
      <w:bookmarkEnd w:id="0"/>
      <w:bookmarkEnd w:id="1"/>
      <w:r>
        <w:rPr>
          <w:noProof/>
          <w:lang w:val="en-US" w:eastAsia="en-US"/>
        </w:rPr>
        <w:drawing>
          <wp:inline distT="0" distB="0" distL="0" distR="0" wp14:anchorId="746E54B5" wp14:editId="47B4AB60">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7A191A">
        <w:t xml:space="preserve"> </w:t>
      </w:r>
    </w:p>
    <w:p w14:paraId="69876061"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7B04E99F" w14:textId="77777777" w:rsidR="00947B98" w:rsidRPr="007A205A" w:rsidRDefault="00947B98" w:rsidP="00947B98">
      <w:pPr>
        <w:ind w:left="720" w:hanging="720"/>
        <w:rPr>
          <w:rFonts w:cs="Arial"/>
          <w:sz w:val="24"/>
          <w:szCs w:val="24"/>
        </w:rPr>
      </w:pPr>
      <w:r w:rsidRPr="00176253">
        <w:rPr>
          <w:rFonts w:cs="Arial"/>
          <w:b/>
          <w:sz w:val="24"/>
          <w:szCs w:val="24"/>
        </w:rPr>
        <w:t>For:</w:t>
      </w:r>
      <w:r w:rsidRPr="00176253">
        <w:rPr>
          <w:rFonts w:cs="Arial"/>
          <w:sz w:val="24"/>
          <w:szCs w:val="24"/>
        </w:rPr>
        <w:t xml:space="preserve"> </w:t>
      </w:r>
      <w:r w:rsidRPr="00176253">
        <w:rPr>
          <w:rFonts w:cs="Arial"/>
          <w:sz w:val="24"/>
          <w:szCs w:val="24"/>
        </w:rPr>
        <w:tab/>
      </w:r>
      <w:r w:rsidRPr="007A205A">
        <w:rPr>
          <w:rFonts w:cs="Arial"/>
          <w:bCs/>
          <w:szCs w:val="22"/>
        </w:rPr>
        <w:t xml:space="preserve">Baseline on </w:t>
      </w:r>
      <w:r w:rsidRPr="007A205A">
        <w:rPr>
          <w:rFonts w:cs="Arial"/>
          <w:szCs w:val="22"/>
        </w:rPr>
        <w:t>existing knowledge and practice of using digital technology in teaching and learning in the classrooms among government secondary level teachers of Nepal</w:t>
      </w:r>
      <w:r w:rsidRPr="007A205A">
        <w:rPr>
          <w:rFonts w:cs="Arial"/>
          <w:sz w:val="24"/>
          <w:szCs w:val="24"/>
        </w:rPr>
        <w:t xml:space="preserve"> </w:t>
      </w:r>
    </w:p>
    <w:p w14:paraId="1799AA27" w14:textId="77777777" w:rsidR="00947B98" w:rsidRPr="00176253" w:rsidRDefault="00947B98" w:rsidP="00947B98">
      <w:pPr>
        <w:ind w:left="720" w:hanging="720"/>
        <w:rPr>
          <w:rFonts w:cs="Arial"/>
          <w:sz w:val="24"/>
          <w:szCs w:val="24"/>
        </w:rPr>
      </w:pPr>
      <w:r w:rsidRPr="00176253">
        <w:rPr>
          <w:rFonts w:cs="Arial"/>
          <w:b/>
          <w:sz w:val="24"/>
          <w:szCs w:val="24"/>
        </w:rPr>
        <w:t>Date:</w:t>
      </w:r>
      <w:r w:rsidRPr="00176253">
        <w:rPr>
          <w:rFonts w:cs="Arial"/>
          <w:sz w:val="24"/>
          <w:szCs w:val="24"/>
        </w:rPr>
        <w:t xml:space="preserve"> </w:t>
      </w:r>
      <w:r w:rsidRPr="00176253">
        <w:rPr>
          <w:rFonts w:cs="Arial"/>
          <w:sz w:val="24"/>
          <w:szCs w:val="24"/>
        </w:rPr>
        <w:tab/>
      </w:r>
      <w:r>
        <w:rPr>
          <w:rFonts w:cs="Arial"/>
          <w:sz w:val="24"/>
          <w:szCs w:val="24"/>
        </w:rPr>
        <w:t>4 August 2019</w:t>
      </w:r>
    </w:p>
    <w:p w14:paraId="70B30144" w14:textId="77777777"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14:paraId="1E44836B" w14:textId="77777777" w:rsidR="007A17CF" w:rsidRPr="00176253" w:rsidRDefault="007A17CF" w:rsidP="00324E60">
      <w:pPr>
        <w:rPr>
          <w:rFonts w:cs="Arial"/>
          <w:sz w:val="21"/>
          <w:szCs w:val="21"/>
        </w:rPr>
      </w:pPr>
      <w:r w:rsidRPr="00176253">
        <w:rPr>
          <w:rFonts w:cs="Arial"/>
          <w:sz w:val="21"/>
          <w:szCs w:val="21"/>
        </w:rPr>
        <w:t xml:space="preserve">1.1 </w:t>
      </w:r>
      <w:r w:rsidRPr="00176253">
        <w:rPr>
          <w:rFonts w:cs="Arial"/>
          <w:sz w:val="21"/>
          <w:szCs w:val="21"/>
        </w:rPr>
        <w:tab/>
        <w:t xml:space="preserve">The British Council is the United Kingdom’s international organisation for cultural relations and educational opportunities. </w:t>
      </w:r>
      <w:r w:rsidR="00324E60" w:rsidRPr="00176253">
        <w:rPr>
          <w:rFonts w:cs="Arial"/>
          <w:sz w:val="21"/>
          <w:szCs w:val="21"/>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176253">
        <w:rPr>
          <w:rFonts w:cs="Arial"/>
          <w:sz w:val="21"/>
          <w:szCs w:val="21"/>
        </w:rPr>
        <w:t xml:space="preserve">ity, prosperity and influence.  </w:t>
      </w:r>
      <w:r w:rsidRPr="00176253">
        <w:rPr>
          <w:rFonts w:cs="Arial"/>
          <w:sz w:val="21"/>
          <w:szCs w:val="21"/>
        </w:rPr>
        <w:t>It seeks to achieve its aims by working in education, science, governance, English and the arts.</w:t>
      </w:r>
      <w:r w:rsidR="00E55E9D" w:rsidRPr="00176253">
        <w:rPr>
          <w:rFonts w:cs="Arial"/>
          <w:sz w:val="21"/>
          <w:szCs w:val="21"/>
        </w:rPr>
        <w:t xml:space="preserve"> </w:t>
      </w:r>
      <w:r w:rsidRPr="00176253">
        <w:rPr>
          <w:rFonts w:cs="Arial"/>
          <w:sz w:val="21"/>
          <w:szCs w:val="21"/>
        </w:rPr>
        <w:t xml:space="preserve"> In 201</w:t>
      </w:r>
      <w:r w:rsidR="00202A0C" w:rsidRPr="00176253">
        <w:rPr>
          <w:rFonts w:cs="Arial"/>
          <w:sz w:val="21"/>
          <w:szCs w:val="21"/>
        </w:rPr>
        <w:t>4-15</w:t>
      </w:r>
      <w:r w:rsidRPr="00176253">
        <w:rPr>
          <w:rFonts w:cs="Arial"/>
          <w:sz w:val="21"/>
          <w:szCs w:val="21"/>
        </w:rPr>
        <w:t>, its programmes reached a total audience of 6</w:t>
      </w:r>
      <w:r w:rsidR="00202A0C" w:rsidRPr="00176253">
        <w:rPr>
          <w:rFonts w:cs="Arial"/>
          <w:sz w:val="21"/>
          <w:szCs w:val="21"/>
        </w:rPr>
        <w:t>47</w:t>
      </w:r>
      <w:r w:rsidRPr="00176253">
        <w:rPr>
          <w:rFonts w:cs="Arial"/>
          <w:sz w:val="21"/>
          <w:szCs w:val="21"/>
        </w:rPr>
        <w:t xml:space="preserve"> million people worldwide</w:t>
      </w:r>
      <w:r w:rsidR="002A7266" w:rsidRPr="00176253">
        <w:rPr>
          <w:rFonts w:cs="Arial"/>
          <w:sz w:val="21"/>
          <w:szCs w:val="21"/>
        </w:rPr>
        <w:t xml:space="preserve">, up </w:t>
      </w:r>
      <w:r w:rsidR="003C1B40" w:rsidRPr="00176253">
        <w:rPr>
          <w:rFonts w:cs="Arial"/>
          <w:sz w:val="21"/>
          <w:szCs w:val="21"/>
        </w:rPr>
        <w:t xml:space="preserve">by </w:t>
      </w:r>
      <w:r w:rsidR="002A7266" w:rsidRPr="00176253">
        <w:rPr>
          <w:rFonts w:cs="Arial"/>
          <w:sz w:val="21"/>
          <w:szCs w:val="21"/>
        </w:rPr>
        <w:t xml:space="preserve">43 million from the previous year. </w:t>
      </w:r>
      <w:r w:rsidR="00E55E9D" w:rsidRPr="00176253">
        <w:rPr>
          <w:rFonts w:cs="Arial"/>
          <w:sz w:val="21"/>
          <w:szCs w:val="21"/>
        </w:rPr>
        <w:t xml:space="preserve"> </w:t>
      </w:r>
      <w:r w:rsidR="002A7266" w:rsidRPr="00176253">
        <w:rPr>
          <w:rFonts w:cs="Arial"/>
          <w:sz w:val="21"/>
          <w:szCs w:val="21"/>
        </w:rPr>
        <w:t>T</w:t>
      </w:r>
      <w:r w:rsidRPr="00176253">
        <w:rPr>
          <w:rFonts w:cs="Arial"/>
          <w:sz w:val="21"/>
          <w:szCs w:val="21"/>
        </w:rPr>
        <w:t xml:space="preserve">he British Council </w:t>
      </w:r>
      <w:r w:rsidR="002A7266" w:rsidRPr="00176253">
        <w:rPr>
          <w:rFonts w:cs="Arial"/>
          <w:sz w:val="21"/>
          <w:szCs w:val="21"/>
        </w:rPr>
        <w:t xml:space="preserve">also </w:t>
      </w:r>
      <w:r w:rsidRPr="00176253">
        <w:rPr>
          <w:rFonts w:cs="Arial"/>
          <w:sz w:val="21"/>
          <w:szCs w:val="21"/>
        </w:rPr>
        <w:t>had a total turnover of £</w:t>
      </w:r>
      <w:r w:rsidR="002A7266" w:rsidRPr="00176253">
        <w:rPr>
          <w:rFonts w:cs="Arial"/>
          <w:sz w:val="21"/>
          <w:szCs w:val="21"/>
        </w:rPr>
        <w:t xml:space="preserve">973 </w:t>
      </w:r>
      <w:r w:rsidRPr="00176253">
        <w:rPr>
          <w:rFonts w:cs="Arial"/>
          <w:sz w:val="21"/>
          <w:szCs w:val="21"/>
        </w:rPr>
        <w:t>million</w:t>
      </w:r>
      <w:r w:rsidR="002A7266" w:rsidRPr="00176253">
        <w:rPr>
          <w:rFonts w:cs="Arial"/>
          <w:sz w:val="21"/>
          <w:szCs w:val="21"/>
        </w:rPr>
        <w:t>, which was 13% higher than the previous year</w:t>
      </w:r>
      <w:r w:rsidRPr="00176253">
        <w:rPr>
          <w:rFonts w:cs="Arial"/>
          <w:sz w:val="21"/>
          <w:szCs w:val="21"/>
        </w:rPr>
        <w:t>.  Its income included a grant-</w:t>
      </w:r>
      <w:r w:rsidR="003C1B40" w:rsidRPr="00176253">
        <w:rPr>
          <w:rFonts w:cs="Arial"/>
          <w:sz w:val="21"/>
          <w:szCs w:val="21"/>
        </w:rPr>
        <w:t>in-</w:t>
      </w:r>
      <w:r w:rsidRPr="00176253">
        <w:rPr>
          <w:rFonts w:cs="Arial"/>
          <w:sz w:val="21"/>
          <w:szCs w:val="21"/>
        </w:rPr>
        <w:t xml:space="preserve">aid </w:t>
      </w:r>
      <w:r w:rsidR="002A7266" w:rsidRPr="00176253">
        <w:rPr>
          <w:rFonts w:cs="Arial"/>
          <w:sz w:val="21"/>
          <w:szCs w:val="21"/>
        </w:rPr>
        <w:t>of £1</w:t>
      </w:r>
      <w:r w:rsidR="003C1B40" w:rsidRPr="00176253">
        <w:rPr>
          <w:rFonts w:cs="Arial"/>
          <w:sz w:val="21"/>
          <w:szCs w:val="21"/>
        </w:rPr>
        <w:t>55</w:t>
      </w:r>
      <w:r w:rsidRPr="00176253">
        <w:rPr>
          <w:rFonts w:cs="Arial"/>
          <w:sz w:val="21"/>
          <w:szCs w:val="21"/>
        </w:rPr>
        <w:t xml:space="preserve"> million, £</w:t>
      </w:r>
      <w:r w:rsidR="003C1B40" w:rsidRPr="00176253">
        <w:rPr>
          <w:rFonts w:cs="Arial"/>
          <w:sz w:val="21"/>
          <w:szCs w:val="21"/>
        </w:rPr>
        <w:t>637</w:t>
      </w:r>
      <w:r w:rsidRPr="00176253">
        <w:rPr>
          <w:rFonts w:cs="Arial"/>
          <w:sz w:val="21"/>
          <w:szCs w:val="21"/>
        </w:rPr>
        <w:t xml:space="preserve"> million from fees and income from services such as English teaching, exams administration and £</w:t>
      </w:r>
      <w:r w:rsidR="003C1B40" w:rsidRPr="00176253">
        <w:rPr>
          <w:rFonts w:cs="Arial"/>
          <w:sz w:val="21"/>
          <w:szCs w:val="21"/>
        </w:rPr>
        <w:t>164</w:t>
      </w:r>
      <w:r w:rsidRPr="00176253">
        <w:rPr>
          <w:rFonts w:cs="Arial"/>
          <w:sz w:val="21"/>
          <w:szCs w:val="21"/>
        </w:rPr>
        <w:t xml:space="preserve"> million from </w:t>
      </w:r>
      <w:r w:rsidR="003C1B40" w:rsidRPr="00176253">
        <w:rPr>
          <w:rFonts w:cs="Arial"/>
          <w:sz w:val="21"/>
          <w:szCs w:val="21"/>
        </w:rPr>
        <w:t xml:space="preserve">contract activity, such as </w:t>
      </w:r>
      <w:r w:rsidRPr="00176253">
        <w:rPr>
          <w:rFonts w:cs="Arial"/>
          <w:sz w:val="21"/>
          <w:szCs w:val="21"/>
        </w:rPr>
        <w:t xml:space="preserve">the management of client-funded contracts, and funding from a wide range of public and private sector partners. </w:t>
      </w:r>
    </w:p>
    <w:p w14:paraId="45726122" w14:textId="77777777" w:rsidR="007A17CF" w:rsidRPr="00176253" w:rsidRDefault="007A17CF" w:rsidP="007A17CF">
      <w:pPr>
        <w:rPr>
          <w:rFonts w:cs="Arial"/>
          <w:sz w:val="21"/>
          <w:szCs w:val="21"/>
        </w:rPr>
      </w:pPr>
      <w:r w:rsidRPr="00176253">
        <w:rPr>
          <w:rFonts w:cs="Arial"/>
          <w:sz w:val="21"/>
          <w:szCs w:val="21"/>
        </w:rPr>
        <w:t xml:space="preserve">1.2 </w:t>
      </w:r>
      <w:r w:rsidRPr="00176253">
        <w:rPr>
          <w:rFonts w:cs="Arial"/>
          <w:sz w:val="21"/>
          <w:szCs w:val="21"/>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50053735" w14:textId="77777777" w:rsidR="007A17CF" w:rsidRPr="00176253" w:rsidRDefault="007A17CF" w:rsidP="007A17CF">
      <w:pPr>
        <w:rPr>
          <w:rFonts w:cs="Arial"/>
          <w:sz w:val="21"/>
          <w:szCs w:val="21"/>
        </w:rPr>
      </w:pPr>
      <w:r w:rsidRPr="00176253">
        <w:rPr>
          <w:rFonts w:cs="Arial"/>
          <w:sz w:val="21"/>
          <w:szCs w:val="21"/>
        </w:rPr>
        <w:t xml:space="preserve">1.3 </w:t>
      </w:r>
      <w:r w:rsidRPr="00176253">
        <w:rPr>
          <w:rFonts w:cs="Arial"/>
          <w:sz w:val="21"/>
          <w:szCs w:val="21"/>
        </w:rPr>
        <w:tab/>
        <w:t>Its primary charitable objects are set out in the Charter and are stated to be to:</w:t>
      </w:r>
    </w:p>
    <w:p w14:paraId="7323CEA2" w14:textId="77777777" w:rsidR="007A17CF" w:rsidRPr="00176253" w:rsidRDefault="007A17CF" w:rsidP="007F4398">
      <w:pPr>
        <w:numPr>
          <w:ilvl w:val="0"/>
          <w:numId w:val="29"/>
        </w:numPr>
        <w:spacing w:before="0"/>
        <w:rPr>
          <w:rFonts w:cs="Arial"/>
          <w:sz w:val="21"/>
          <w:szCs w:val="21"/>
        </w:rPr>
      </w:pPr>
      <w:r w:rsidRPr="00176253">
        <w:rPr>
          <w:rFonts w:cs="Arial"/>
          <w:sz w:val="21"/>
          <w:szCs w:val="21"/>
        </w:rPr>
        <w:t>Promote cultural relationships and the understanding of different cultures between people and peoples of the United Kingdom and other countries;</w:t>
      </w:r>
    </w:p>
    <w:p w14:paraId="3FBB09A6" w14:textId="77777777" w:rsidR="007A17CF" w:rsidRPr="00176253" w:rsidRDefault="007A17CF" w:rsidP="007F4398">
      <w:pPr>
        <w:numPr>
          <w:ilvl w:val="0"/>
          <w:numId w:val="29"/>
        </w:numPr>
        <w:spacing w:before="0"/>
        <w:rPr>
          <w:rFonts w:cs="Arial"/>
          <w:sz w:val="21"/>
          <w:szCs w:val="21"/>
        </w:rPr>
      </w:pPr>
      <w:r w:rsidRPr="00176253">
        <w:rPr>
          <w:rFonts w:cs="Arial"/>
          <w:sz w:val="21"/>
          <w:szCs w:val="21"/>
        </w:rPr>
        <w:t xml:space="preserve">Promote a wider knowledge of the United Kingdom; </w:t>
      </w:r>
    </w:p>
    <w:p w14:paraId="056DF542" w14:textId="77777777" w:rsidR="007A17CF" w:rsidRPr="00176253" w:rsidRDefault="007A17CF" w:rsidP="007F4398">
      <w:pPr>
        <w:numPr>
          <w:ilvl w:val="0"/>
          <w:numId w:val="29"/>
        </w:numPr>
        <w:spacing w:before="0"/>
        <w:rPr>
          <w:rFonts w:cs="Arial"/>
          <w:sz w:val="21"/>
          <w:szCs w:val="21"/>
        </w:rPr>
      </w:pPr>
      <w:r w:rsidRPr="00176253">
        <w:rPr>
          <w:rFonts w:cs="Arial"/>
          <w:sz w:val="21"/>
          <w:szCs w:val="21"/>
        </w:rPr>
        <w:t>Develop a wider knowledge of the English language;</w:t>
      </w:r>
    </w:p>
    <w:p w14:paraId="6666912F" w14:textId="77777777" w:rsidR="007A17CF" w:rsidRPr="00176253" w:rsidRDefault="007A17CF" w:rsidP="007F4398">
      <w:pPr>
        <w:numPr>
          <w:ilvl w:val="0"/>
          <w:numId w:val="29"/>
        </w:numPr>
        <w:spacing w:before="0"/>
        <w:rPr>
          <w:rFonts w:cs="Arial"/>
          <w:sz w:val="21"/>
          <w:szCs w:val="21"/>
        </w:rPr>
      </w:pPr>
      <w:r w:rsidRPr="00176253">
        <w:rPr>
          <w:rFonts w:cs="Arial"/>
          <w:sz w:val="21"/>
          <w:szCs w:val="21"/>
        </w:rPr>
        <w:t>Encourage cultural, scientific, technological and other educational co-operation between the United Kingdom and other countries; and</w:t>
      </w:r>
    </w:p>
    <w:p w14:paraId="07DC985C" w14:textId="77777777" w:rsidR="007A17CF" w:rsidRPr="00176253" w:rsidRDefault="007A17CF" w:rsidP="007F4398">
      <w:pPr>
        <w:numPr>
          <w:ilvl w:val="0"/>
          <w:numId w:val="29"/>
        </w:numPr>
        <w:spacing w:before="0"/>
        <w:rPr>
          <w:rFonts w:cs="Arial"/>
          <w:sz w:val="21"/>
          <w:szCs w:val="21"/>
        </w:rPr>
      </w:pPr>
      <w:r w:rsidRPr="00176253">
        <w:rPr>
          <w:rFonts w:cs="Arial"/>
          <w:sz w:val="21"/>
          <w:szCs w:val="21"/>
        </w:rPr>
        <w:t xml:space="preserve">Otherwise promote the advancement of education. </w:t>
      </w:r>
    </w:p>
    <w:p w14:paraId="34CDC48F" w14:textId="77777777" w:rsidR="007A17CF" w:rsidRPr="00176253" w:rsidRDefault="007A17CF" w:rsidP="007A17CF">
      <w:pPr>
        <w:rPr>
          <w:rFonts w:cs="Arial"/>
          <w:sz w:val="21"/>
          <w:szCs w:val="21"/>
        </w:rPr>
      </w:pPr>
      <w:r w:rsidRPr="00176253">
        <w:rPr>
          <w:rFonts w:cs="Arial"/>
          <w:sz w:val="21"/>
          <w:szCs w:val="21"/>
        </w:rPr>
        <w:t xml:space="preserve">1.4 </w:t>
      </w:r>
      <w:r w:rsidRPr="00176253">
        <w:rPr>
          <w:rFonts w:cs="Arial"/>
          <w:sz w:val="21"/>
          <w:szCs w:val="21"/>
        </w:rPr>
        <w:tab/>
        <w:t xml:space="preserve">The British Council works in more than 110 countries around the world and employs over 7000 staff worldwide.  It has its headquarters in the UK, with offices in London, Manchester, Belfast, Cardiff and Edinburgh. Further information can be viewed at </w:t>
      </w:r>
      <w:hyperlink r:id="rId12" w:history="1">
        <w:r w:rsidRPr="00176253">
          <w:rPr>
            <w:rFonts w:cs="Arial"/>
            <w:color w:val="0000FF"/>
            <w:sz w:val="21"/>
            <w:szCs w:val="21"/>
            <w:u w:val="single"/>
          </w:rPr>
          <w:t>www.britishcouncil.org</w:t>
        </w:r>
      </w:hyperlink>
      <w:r w:rsidRPr="00176253">
        <w:rPr>
          <w:rFonts w:cs="Arial"/>
          <w:sz w:val="21"/>
          <w:szCs w:val="21"/>
        </w:rPr>
        <w:t xml:space="preserve">. </w:t>
      </w:r>
    </w:p>
    <w:p w14:paraId="54FA7232" w14:textId="77777777" w:rsidR="000015D7" w:rsidRPr="00176253" w:rsidRDefault="000015D7" w:rsidP="007A17CF">
      <w:pPr>
        <w:rPr>
          <w:rFonts w:cs="Arial"/>
          <w:b/>
          <w:sz w:val="20"/>
        </w:rPr>
      </w:pPr>
    </w:p>
    <w:p w14:paraId="26FBD69C" w14:textId="77777777" w:rsidR="007A17CF" w:rsidRPr="00176253" w:rsidRDefault="007A17CF" w:rsidP="007A17CF">
      <w:pPr>
        <w:rPr>
          <w:rFonts w:cs="Arial"/>
          <w:b/>
          <w:sz w:val="24"/>
          <w:szCs w:val="24"/>
        </w:rPr>
      </w:pPr>
      <w:r w:rsidRPr="00176253">
        <w:rPr>
          <w:rFonts w:cs="Arial"/>
          <w:b/>
          <w:sz w:val="24"/>
          <w:szCs w:val="24"/>
        </w:rPr>
        <w:lastRenderedPageBreak/>
        <w:t>2</w:t>
      </w:r>
      <w:r w:rsidRPr="00176253">
        <w:rPr>
          <w:rFonts w:cs="Arial"/>
          <w:b/>
          <w:sz w:val="24"/>
          <w:szCs w:val="24"/>
        </w:rPr>
        <w:tab/>
        <w:t>Introduction and Background to the Project / Programme</w:t>
      </w:r>
    </w:p>
    <w:p w14:paraId="6219E53A" w14:textId="77777777" w:rsidR="00947B98" w:rsidRPr="00964BE8" w:rsidRDefault="00947B98" w:rsidP="00947B98">
      <w:pPr>
        <w:pStyle w:val="NormalWeb"/>
        <w:spacing w:before="0" w:beforeAutospacing="0" w:after="375" w:afterAutospacing="0" w:line="360" w:lineRule="auto"/>
        <w:rPr>
          <w:rFonts w:ascii="Arial" w:hAnsi="Arial" w:cs="Arial"/>
          <w:sz w:val="21"/>
          <w:szCs w:val="21"/>
        </w:rPr>
      </w:pPr>
      <w:r w:rsidRPr="00964BE8">
        <w:rPr>
          <w:rFonts w:ascii="Arial" w:hAnsi="Arial" w:cs="Arial"/>
          <w:sz w:val="21"/>
          <w:szCs w:val="21"/>
        </w:rPr>
        <w:t>Connecting Classrooms through Global Learning (CCGL) supports teachers and school leaders to improve teaching giving students the knowledge, skills and attitudes they need to make a positive contribution now and in the future. Through connections with other schools, professional development for teachers and engaging with learning resources, Connecting Classrooms helps develop students equipping them to live and work in a globalised world.</w:t>
      </w:r>
    </w:p>
    <w:p w14:paraId="167BD277" w14:textId="77777777" w:rsidR="00947B98" w:rsidRDefault="00947B98" w:rsidP="00947B98">
      <w:pPr>
        <w:pStyle w:val="NormalWeb"/>
        <w:spacing w:before="0" w:beforeAutospacing="0" w:after="375" w:afterAutospacing="0" w:line="360" w:lineRule="auto"/>
        <w:rPr>
          <w:rFonts w:ascii="Arial" w:hAnsi="Arial" w:cs="Arial"/>
          <w:sz w:val="21"/>
          <w:szCs w:val="21"/>
        </w:rPr>
      </w:pPr>
      <w:r w:rsidRPr="00964BE8">
        <w:rPr>
          <w:rFonts w:ascii="Arial" w:hAnsi="Arial" w:cs="Arial"/>
          <w:sz w:val="21"/>
          <w:szCs w:val="21"/>
        </w:rPr>
        <w:t>The programme is tailored to meet the needs of individual education systems, helping countries to develop school leadership, core and transferable skills and inclusive education. Through policy engagement, professional development for teachers and school leaders and international collaboration, the programme helps to develop an international network of schools which can share knowledge and experience, bringing learning to life.</w:t>
      </w:r>
    </w:p>
    <w:p w14:paraId="2745E464" w14:textId="77777777" w:rsidR="00947B98" w:rsidRDefault="00947B98" w:rsidP="00947B98">
      <w:pPr>
        <w:pStyle w:val="NormalWeb"/>
        <w:spacing w:before="0" w:beforeAutospacing="0" w:after="375" w:afterAutospacing="0" w:line="360" w:lineRule="auto"/>
        <w:rPr>
          <w:rFonts w:ascii="Arial" w:hAnsi="Arial" w:cs="Arial"/>
          <w:sz w:val="21"/>
          <w:szCs w:val="21"/>
        </w:rPr>
      </w:pPr>
      <w:r w:rsidRPr="007A205A">
        <w:rPr>
          <w:rFonts w:ascii="Arial" w:hAnsi="Arial" w:cs="Arial"/>
          <w:sz w:val="21"/>
          <w:szCs w:val="21"/>
        </w:rPr>
        <w:t>On 8 January 2019, British Council Nepal and Centre for Education and Human Resource Development (CEHRD) signed an MoU to jointly implement the Connecting Classrooms programme in Nepal in 21 districts across seven provinces. Further, the CEHRD also identified 21 municipalities, one from each district where the programme shall be implemented from 2019-21 with a key focus on School Leadership development and Core and transferable skills.</w:t>
      </w:r>
    </w:p>
    <w:p w14:paraId="3F579CE8" w14:textId="77777777" w:rsidR="00947B98" w:rsidRDefault="00947B98" w:rsidP="00947B98">
      <w:pPr>
        <w:pStyle w:val="NormalWeb"/>
        <w:spacing w:before="0" w:beforeAutospacing="0" w:after="375" w:afterAutospacing="0" w:line="360" w:lineRule="auto"/>
        <w:rPr>
          <w:rFonts w:ascii="Arial" w:hAnsi="Arial" w:cs="Arial"/>
          <w:sz w:val="21"/>
          <w:szCs w:val="21"/>
        </w:rPr>
      </w:pPr>
      <w:r>
        <w:rPr>
          <w:rFonts w:ascii="Arial" w:hAnsi="Arial" w:cs="Arial"/>
          <w:sz w:val="21"/>
          <w:szCs w:val="21"/>
        </w:rPr>
        <w:t>One of the joint responsibilities agreed with the CEHRD is i</w:t>
      </w:r>
      <w:r w:rsidRPr="007A205A">
        <w:rPr>
          <w:rFonts w:ascii="Arial" w:hAnsi="Arial" w:cs="Arial"/>
          <w:sz w:val="21"/>
          <w:szCs w:val="21"/>
        </w:rPr>
        <w:t>ntegration of a course on Digital Literacy in the governments regular training system as one of the approved Teachers Professional Development curriculum (Currently a TPD curriculum specifically around Digital Literacy isn’t available as per CEHRD, training division. The new NCF strongly suggests a need for education related to communication and information technology in article 2.7 and has highlighted gaps around the medium of instruction for the same and lack of human resource to deliver ICT in classrooms.</w:t>
      </w:r>
      <w:r>
        <w:rPr>
          <w:rFonts w:ascii="Arial" w:hAnsi="Arial" w:cs="Arial"/>
          <w:sz w:val="21"/>
          <w:szCs w:val="21"/>
        </w:rPr>
        <w:t>)</w:t>
      </w:r>
      <w:r w:rsidRPr="007A205A">
        <w:rPr>
          <w:rFonts w:ascii="Arial" w:hAnsi="Arial" w:cs="Arial"/>
          <w:sz w:val="21"/>
          <w:szCs w:val="21"/>
        </w:rPr>
        <w:t xml:space="preserve"> To support the above, training </w:t>
      </w:r>
      <w:r>
        <w:rPr>
          <w:rFonts w:ascii="Arial" w:hAnsi="Arial" w:cs="Arial"/>
          <w:sz w:val="21"/>
          <w:szCs w:val="21"/>
        </w:rPr>
        <w:t>course</w:t>
      </w:r>
      <w:r w:rsidRPr="007A205A">
        <w:rPr>
          <w:rFonts w:ascii="Arial" w:hAnsi="Arial" w:cs="Arial"/>
          <w:sz w:val="21"/>
          <w:szCs w:val="21"/>
        </w:rPr>
        <w:t xml:space="preserve"> on Digital Literacy </w:t>
      </w:r>
      <w:r>
        <w:rPr>
          <w:rFonts w:ascii="Arial" w:hAnsi="Arial" w:cs="Arial"/>
          <w:sz w:val="21"/>
          <w:szCs w:val="21"/>
        </w:rPr>
        <w:t xml:space="preserve">has been agreed as a way forward. </w:t>
      </w:r>
    </w:p>
    <w:p w14:paraId="1F2B3C30" w14:textId="77777777" w:rsidR="00947B98" w:rsidRPr="00964BE8" w:rsidRDefault="00947B98" w:rsidP="00947B98">
      <w:pPr>
        <w:pStyle w:val="NormalWeb"/>
        <w:spacing w:before="0" w:beforeAutospacing="0" w:after="375" w:afterAutospacing="0" w:line="360" w:lineRule="auto"/>
        <w:rPr>
          <w:rFonts w:ascii="Arial" w:hAnsi="Arial" w:cs="Arial"/>
          <w:sz w:val="21"/>
          <w:szCs w:val="21"/>
        </w:rPr>
      </w:pPr>
      <w:r w:rsidRPr="0081055A">
        <w:rPr>
          <w:rFonts w:ascii="Arial" w:hAnsi="Arial" w:cs="Arial"/>
          <w:sz w:val="21"/>
          <w:szCs w:val="21"/>
        </w:rPr>
        <w:t>This assignment therefore seeks to identify the existing knowledge and practice of using digital technology in teaching and learning in the classrooms among government secondary level teachers selected as a part of Connecting Classrooms through Global Learning project.</w:t>
      </w:r>
    </w:p>
    <w:p w14:paraId="091D5C98"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4675F561"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365372FD" w14:textId="77777777"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14:paraId="3A6F2B34" w14:textId="77777777" w:rsidR="007A17CF" w:rsidRPr="00176253" w:rsidRDefault="007A17CF" w:rsidP="007A17CF">
      <w:pPr>
        <w:rPr>
          <w:rFonts w:cs="Arial"/>
          <w:sz w:val="21"/>
          <w:szCs w:val="21"/>
        </w:rPr>
      </w:pPr>
      <w:r w:rsidRPr="00176253">
        <w:rPr>
          <w:rFonts w:cs="Arial"/>
          <w:sz w:val="21"/>
          <w:szCs w:val="21"/>
        </w:rPr>
        <w:lastRenderedPageBreak/>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3"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55D934D1" w14:textId="77777777"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goods and/or provide services at the British Council offices in </w:t>
      </w:r>
      <w:r w:rsidR="0054687A">
        <w:rPr>
          <w:rFonts w:cs="Arial"/>
          <w:sz w:val="21"/>
          <w:szCs w:val="21"/>
        </w:rPr>
        <w:t xml:space="preserve">Lainchaur Kathmandu and its </w:t>
      </w:r>
      <w:r w:rsidR="0053205F">
        <w:rPr>
          <w:rFonts w:cs="Arial"/>
          <w:sz w:val="21"/>
          <w:szCs w:val="21"/>
        </w:rPr>
        <w:t>offices inside Nepal at different locations.</w:t>
      </w:r>
      <w:r w:rsidRPr="00176253">
        <w:rPr>
          <w:rFonts w:cs="Arial"/>
          <w:sz w:val="21"/>
          <w:szCs w:val="21"/>
        </w:rPr>
        <w:t xml:space="preserve"> </w:t>
      </w:r>
    </w:p>
    <w:p w14:paraId="08CC2858" w14:textId="77777777"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 xml:space="preserve">The British Council’s contracting and commercial approach in respect of the required goods and/or services is set out at Annex </w:t>
      </w:r>
      <w:r w:rsidR="007F352C">
        <w:rPr>
          <w:rFonts w:cs="Arial"/>
          <w:sz w:val="21"/>
          <w:szCs w:val="21"/>
        </w:rPr>
        <w:t>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1B347975" w14:textId="77777777"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w:t>
      </w:r>
      <w:r w:rsidR="007F352C" w:rsidRPr="00176253">
        <w:rPr>
          <w:rFonts w:cs="Arial"/>
          <w:sz w:val="21"/>
          <w:szCs w:val="21"/>
        </w:rPr>
        <w:t>duration</w:t>
      </w:r>
      <w:r w:rsidRPr="00176253">
        <w:rPr>
          <w:rFonts w:cs="Arial"/>
          <w:sz w:val="21"/>
          <w:szCs w:val="21"/>
        </w:rPr>
        <w:t xml:space="preserve"> of </w:t>
      </w:r>
      <w:r w:rsidR="0053205F">
        <w:rPr>
          <w:rFonts w:cs="Arial"/>
          <w:sz w:val="21"/>
          <w:szCs w:val="21"/>
        </w:rPr>
        <w:t>2</w:t>
      </w:r>
      <w:r w:rsidR="00635D0E">
        <w:rPr>
          <w:rFonts w:cs="Arial"/>
          <w:sz w:val="21"/>
          <w:szCs w:val="21"/>
        </w:rPr>
        <w:t xml:space="preserve"> year</w:t>
      </w:r>
      <w:r w:rsidR="0053205F">
        <w:rPr>
          <w:rFonts w:cs="Arial"/>
          <w:sz w:val="21"/>
          <w:szCs w:val="21"/>
        </w:rPr>
        <w:t>s</w:t>
      </w:r>
      <w:r w:rsidR="00635D0E">
        <w:rPr>
          <w:rFonts w:cs="Arial"/>
          <w:sz w:val="21"/>
          <w:szCs w:val="21"/>
        </w:rPr>
        <w:t xml:space="preserve"> </w:t>
      </w:r>
      <w:r w:rsidRPr="00176253">
        <w:rPr>
          <w:rFonts w:cs="Arial"/>
          <w:sz w:val="21"/>
          <w:szCs w:val="21"/>
        </w:rPr>
        <w:t xml:space="preserve">with an option for an extension </w:t>
      </w:r>
      <w:r w:rsidR="00635D0E">
        <w:rPr>
          <w:rFonts w:cs="Arial"/>
          <w:sz w:val="21"/>
          <w:szCs w:val="21"/>
        </w:rPr>
        <w:t>under mutual agreement of both signing parties upon writing.</w:t>
      </w:r>
      <w:r w:rsidRPr="00176253">
        <w:rPr>
          <w:rFonts w:cs="Arial"/>
          <w:sz w:val="21"/>
          <w:szCs w:val="21"/>
        </w:rPr>
        <w:t xml:space="preserve"> </w:t>
      </w:r>
    </w:p>
    <w:p w14:paraId="47244DE7" w14:textId="77777777"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issue a clarification change to the Contract that will apply to all potential suppliers submitting a tender response. </w:t>
      </w:r>
    </w:p>
    <w:p w14:paraId="56CD6CEF" w14:textId="77777777"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21D8FABF" w14:textId="77777777"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14:paraId="1C1836C6"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4"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67FA050C" w14:textId="77777777"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14:paraId="7DA08342" w14:textId="77777777"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on the basis of and strictly in accordance w</w:t>
      </w:r>
      <w:r w:rsidR="00321B63" w:rsidRPr="00176253">
        <w:rPr>
          <w:rFonts w:cs="Arial"/>
          <w:sz w:val="21"/>
          <w:szCs w:val="21"/>
        </w:rPr>
        <w:t>ith the requirements of this RFP</w:t>
      </w:r>
      <w:r w:rsidRPr="00176253">
        <w:rPr>
          <w:rFonts w:cs="Arial"/>
          <w:sz w:val="21"/>
          <w:szCs w:val="21"/>
        </w:rPr>
        <w:t xml:space="preserve">. </w:t>
      </w:r>
    </w:p>
    <w:p w14:paraId="11D87C62" w14:textId="77777777" w:rsidR="007A17CF" w:rsidRPr="00176253" w:rsidRDefault="007A17CF" w:rsidP="007A17CF">
      <w:pPr>
        <w:rPr>
          <w:rFonts w:cs="Arial"/>
          <w:sz w:val="21"/>
          <w:szCs w:val="21"/>
        </w:rPr>
      </w:pPr>
      <w:r w:rsidRPr="00176253">
        <w:rPr>
          <w:rFonts w:cs="Arial"/>
          <w:sz w:val="21"/>
          <w:szCs w:val="21"/>
        </w:rPr>
        <w:lastRenderedPageBreak/>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39286364" w14:textId="7777777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5D79B81C"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219900A3" w14:textId="77777777"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14:paraId="05BA275D" w14:textId="77777777"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14:paraId="5184CC76" w14:textId="77777777" w:rsidR="007A17CF" w:rsidRPr="00176253"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Annex </w:t>
      </w:r>
      <w:r w:rsidR="00635D0E">
        <w:rPr>
          <w:rFonts w:cs="Arial"/>
          <w:sz w:val="21"/>
          <w:szCs w:val="21"/>
        </w:rPr>
        <w:t>2</w:t>
      </w:r>
      <w:r w:rsidRPr="00176253">
        <w:rPr>
          <w:rFonts w:cs="Arial"/>
          <w:sz w:val="21"/>
          <w:szCs w:val="21"/>
        </w:rPr>
        <w:t xml:space="preserve"> (Supplier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6EA4B51D" w14:textId="77777777"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Annex </w:t>
      </w:r>
      <w:r w:rsidR="00635D0E">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14:paraId="3FC5091B" w14:textId="77777777"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14:paraId="04FB161F" w14:textId="77777777" w:rsidR="007A17CF" w:rsidRPr="00176253" w:rsidRDefault="007A17CF" w:rsidP="007F4398">
      <w:pPr>
        <w:numPr>
          <w:ilvl w:val="0"/>
          <w:numId w:val="30"/>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2F8C576A" w14:textId="77777777" w:rsidR="007A17CF" w:rsidRPr="00176253" w:rsidRDefault="007A17CF" w:rsidP="007F4398">
      <w:pPr>
        <w:numPr>
          <w:ilvl w:val="0"/>
          <w:numId w:val="30"/>
        </w:numPr>
        <w:spacing w:before="0"/>
        <w:rPr>
          <w:rFonts w:cs="Arial"/>
          <w:sz w:val="21"/>
          <w:szCs w:val="21"/>
        </w:rPr>
      </w:pPr>
      <w:r w:rsidRPr="00176253">
        <w:rPr>
          <w:rFonts w:cs="Arial"/>
          <w:sz w:val="21"/>
          <w:szCs w:val="21"/>
        </w:rPr>
        <w:lastRenderedPageBreak/>
        <w:t>contains hand written amendments which have not been initialled by the authorised signatory;</w:t>
      </w:r>
    </w:p>
    <w:p w14:paraId="3602412B" w14:textId="77777777" w:rsidR="007A17CF" w:rsidRPr="00176253" w:rsidRDefault="007A17CF" w:rsidP="007F4398">
      <w:pPr>
        <w:numPr>
          <w:ilvl w:val="0"/>
          <w:numId w:val="30"/>
        </w:numPr>
        <w:spacing w:before="0"/>
        <w:rPr>
          <w:rFonts w:cs="Arial"/>
          <w:sz w:val="21"/>
          <w:szCs w:val="21"/>
        </w:rPr>
      </w:pPr>
      <w:r w:rsidRPr="00176253">
        <w:rPr>
          <w:rFonts w:cs="Arial"/>
          <w:sz w:val="21"/>
          <w:szCs w:val="21"/>
        </w:rPr>
        <w:t xml:space="preserve">does not reflect and confirm full and unconditional compliance with all of the documents issued by the British Council forming part of the </w:t>
      </w:r>
      <w:r w:rsidR="00321B63" w:rsidRPr="00176253">
        <w:rPr>
          <w:rFonts w:cs="Arial"/>
          <w:sz w:val="21"/>
          <w:szCs w:val="21"/>
        </w:rPr>
        <w:t>RFP</w:t>
      </w:r>
      <w:r w:rsidRPr="00176253">
        <w:rPr>
          <w:rFonts w:cs="Arial"/>
          <w:sz w:val="21"/>
          <w:szCs w:val="21"/>
        </w:rPr>
        <w:t xml:space="preserve">; </w:t>
      </w:r>
    </w:p>
    <w:p w14:paraId="0F8AE94A" w14:textId="77777777" w:rsidR="007A17CF" w:rsidRPr="00176253" w:rsidRDefault="007A17CF" w:rsidP="007F4398">
      <w:pPr>
        <w:numPr>
          <w:ilvl w:val="0"/>
          <w:numId w:val="30"/>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5F24671D" w14:textId="77777777" w:rsidR="007A17CF" w:rsidRPr="00176253" w:rsidRDefault="007A17CF" w:rsidP="007F4398">
      <w:pPr>
        <w:numPr>
          <w:ilvl w:val="0"/>
          <w:numId w:val="30"/>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1294BC53" w14:textId="77777777" w:rsidR="007A17CF" w:rsidRPr="00176253" w:rsidRDefault="00674643" w:rsidP="007F4398">
      <w:pPr>
        <w:numPr>
          <w:ilvl w:val="0"/>
          <w:numId w:val="30"/>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6F096822" w14:textId="77777777"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14:paraId="56ECD217" w14:textId="77777777" w:rsidR="007A17CF" w:rsidRPr="00176253" w:rsidRDefault="007A17CF" w:rsidP="007F4398">
      <w:pPr>
        <w:numPr>
          <w:ilvl w:val="0"/>
          <w:numId w:val="31"/>
        </w:numPr>
        <w:spacing w:before="0"/>
        <w:rPr>
          <w:rFonts w:cs="Arial"/>
          <w:sz w:val="21"/>
          <w:szCs w:val="21"/>
        </w:rPr>
      </w:pPr>
      <w:r w:rsidRPr="00176253">
        <w:rPr>
          <w:rFonts w:cs="Arial"/>
          <w:sz w:val="21"/>
          <w:szCs w:val="21"/>
        </w:rPr>
        <w:t xml:space="preserve">to inappropriately influence this Procurement Process; </w:t>
      </w:r>
    </w:p>
    <w:p w14:paraId="5644B25E" w14:textId="77777777" w:rsidR="007A17CF" w:rsidRPr="00176253" w:rsidRDefault="007A17CF" w:rsidP="007F4398">
      <w:pPr>
        <w:numPr>
          <w:ilvl w:val="0"/>
          <w:numId w:val="31"/>
        </w:numPr>
        <w:spacing w:before="0"/>
        <w:rPr>
          <w:rFonts w:cs="Arial"/>
          <w:sz w:val="21"/>
          <w:szCs w:val="21"/>
        </w:rPr>
      </w:pPr>
      <w:r w:rsidRPr="00176253">
        <w:rPr>
          <w:rFonts w:cs="Arial"/>
          <w:sz w:val="21"/>
          <w:szCs w:val="21"/>
        </w:rPr>
        <w:t xml:space="preserve">to fix or set the price for goods or services ; </w:t>
      </w:r>
    </w:p>
    <w:p w14:paraId="247B9D36" w14:textId="77777777" w:rsidR="007A17CF" w:rsidRPr="00176253" w:rsidRDefault="007A17CF" w:rsidP="007F4398">
      <w:pPr>
        <w:numPr>
          <w:ilvl w:val="0"/>
          <w:numId w:val="31"/>
        </w:numPr>
        <w:spacing w:before="0"/>
        <w:rPr>
          <w:rFonts w:cs="Arial"/>
          <w:sz w:val="21"/>
          <w:szCs w:val="21"/>
        </w:rPr>
      </w:pPr>
      <w:r w:rsidRPr="00176253">
        <w:rPr>
          <w:rFonts w:cs="Arial"/>
          <w:sz w:val="21"/>
          <w:szCs w:val="21"/>
        </w:rPr>
        <w:t xml:space="preserve">to enter into an arrangement with any other party that such party shall refrain from submitting a tender response; </w:t>
      </w:r>
    </w:p>
    <w:p w14:paraId="354AEB06" w14:textId="77777777" w:rsidR="007A17CF" w:rsidRPr="00176253" w:rsidRDefault="007A17CF" w:rsidP="007F4398">
      <w:pPr>
        <w:numPr>
          <w:ilvl w:val="0"/>
          <w:numId w:val="31"/>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or </w:t>
      </w:r>
    </w:p>
    <w:p w14:paraId="162706D2" w14:textId="77777777" w:rsidR="007A17CF" w:rsidRPr="00176253" w:rsidRDefault="007A17CF" w:rsidP="007F4398">
      <w:pPr>
        <w:numPr>
          <w:ilvl w:val="0"/>
          <w:numId w:val="31"/>
        </w:numPr>
        <w:spacing w:before="0"/>
        <w:rPr>
          <w:rFonts w:cs="Arial"/>
          <w:sz w:val="21"/>
          <w:szCs w:val="21"/>
        </w:rPr>
      </w:pPr>
      <w:r w:rsidRPr="00176253">
        <w:rPr>
          <w:rFonts w:cs="Arial"/>
          <w:sz w:val="21"/>
          <w:szCs w:val="21"/>
        </w:rPr>
        <w:t xml:space="preserve">to collude in any other way </w:t>
      </w:r>
    </w:p>
    <w:p w14:paraId="723D5E42" w14:textId="77777777" w:rsidR="007A17CF" w:rsidRPr="00176253" w:rsidRDefault="007A17CF" w:rsidP="007F4398">
      <w:pPr>
        <w:numPr>
          <w:ilvl w:val="0"/>
          <w:numId w:val="3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3755FE1E" w14:textId="77777777" w:rsidR="007A17CF" w:rsidRPr="00176253" w:rsidRDefault="007A17CF" w:rsidP="007F4398">
      <w:pPr>
        <w:numPr>
          <w:ilvl w:val="0"/>
          <w:numId w:val="31"/>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14:paraId="79028D5A" w14:textId="77777777" w:rsidR="007A17CF" w:rsidRPr="00176253" w:rsidRDefault="007A17CF" w:rsidP="007A17CF">
      <w:pPr>
        <w:rPr>
          <w:rFonts w:cs="Arial"/>
          <w:sz w:val="21"/>
          <w:szCs w:val="21"/>
        </w:rPr>
      </w:pPr>
      <w:r w:rsidRPr="00176253">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71F5A855" w14:textId="77777777"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7847C1C8" w14:textId="77777777"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xml:space="preserve">, entering into clarification communications with potential suppliers or by having any other form of communication with potential suppliers, the British Council is not bound in any way to enter into any contractual or other arrangement </w:t>
      </w:r>
      <w:r w:rsidRPr="00176253">
        <w:rPr>
          <w:rFonts w:cs="Arial"/>
          <w:sz w:val="21"/>
          <w:szCs w:val="21"/>
        </w:rPr>
        <w:lastRenderedPageBreak/>
        <w:t>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73E20E10" w14:textId="77777777"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4242781E" w14:textId="77777777" w:rsidR="007A17CF" w:rsidRPr="00176253"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0B06FDEE"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26483D93" w14:textId="77777777"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3C6EE707" w14:textId="77777777"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w:t>
      </w:r>
      <w:r w:rsidR="00635D0E" w:rsidRPr="00176253">
        <w:rPr>
          <w:rFonts w:cs="Arial"/>
          <w:sz w:val="21"/>
          <w:szCs w:val="21"/>
        </w:rPr>
        <w:t>disclose</w:t>
      </w:r>
      <w:r w:rsidRPr="00176253">
        <w:rPr>
          <w:rFonts w:cs="Arial"/>
          <w:sz w:val="21"/>
          <w:szCs w:val="21"/>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05A1BAFB" w14:textId="77777777" w:rsidR="007A17CF" w:rsidRPr="00176253" w:rsidRDefault="007A17CF" w:rsidP="001945B0">
      <w:pPr>
        <w:rPr>
          <w:rFonts w:cs="Arial"/>
          <w:sz w:val="21"/>
          <w:szCs w:val="21"/>
        </w:rPr>
      </w:pPr>
      <w:r w:rsidRPr="00176253">
        <w:rPr>
          <w:rFonts w:cs="Arial"/>
          <w:sz w:val="21"/>
          <w:szCs w:val="21"/>
        </w:rPr>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14:paraId="288EF4F2" w14:textId="77777777"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F579F84" w14:textId="77777777" w:rsidR="007A17CF" w:rsidRPr="00176253" w:rsidRDefault="007A17CF" w:rsidP="007A17CF">
      <w:pPr>
        <w:rPr>
          <w:rFonts w:cs="Arial"/>
          <w:sz w:val="21"/>
          <w:szCs w:val="21"/>
        </w:rPr>
      </w:pPr>
      <w:r w:rsidRPr="00176253">
        <w:rPr>
          <w:rFonts w:cs="Arial"/>
          <w:sz w:val="21"/>
          <w:szCs w:val="21"/>
        </w:rPr>
        <w:lastRenderedPageBreak/>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2F8F35E3" w14:textId="77777777"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24132261" w14:textId="77777777"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635D0E">
        <w:rPr>
          <w:rFonts w:cs="Arial"/>
          <w:sz w:val="21"/>
          <w:szCs w:val="21"/>
        </w:rPr>
        <w:t>Part 2</w:t>
      </w:r>
      <w:r w:rsidR="0035623D" w:rsidRPr="00176253">
        <w:rPr>
          <w:rFonts w:cs="Arial"/>
          <w:sz w:val="21"/>
          <w:szCs w:val="21"/>
        </w:rPr>
        <w:t xml:space="preserve"> (Submission Checklist) of </w:t>
      </w:r>
      <w:r w:rsidRPr="00176253">
        <w:rPr>
          <w:rFonts w:cs="Arial"/>
          <w:sz w:val="21"/>
          <w:szCs w:val="21"/>
        </w:rPr>
        <w:t xml:space="preserve">Annex </w:t>
      </w:r>
      <w:r w:rsidR="00635D0E">
        <w:rPr>
          <w:rFonts w:cs="Arial"/>
          <w:sz w:val="21"/>
          <w:szCs w:val="21"/>
        </w:rPr>
        <w:t>2</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14:paraId="0D1A9FB5" w14:textId="77777777" w:rsidR="007A17CF" w:rsidRPr="00176253" w:rsidRDefault="007A17CF" w:rsidP="007F4398">
      <w:pPr>
        <w:numPr>
          <w:ilvl w:val="0"/>
          <w:numId w:val="32"/>
        </w:numPr>
        <w:spacing w:before="0"/>
        <w:rPr>
          <w:rFonts w:cs="Arial"/>
          <w:sz w:val="21"/>
          <w:szCs w:val="21"/>
        </w:rPr>
      </w:pPr>
      <w:r w:rsidRPr="00176253">
        <w:rPr>
          <w:rFonts w:cs="Arial"/>
          <w:sz w:val="21"/>
          <w:szCs w:val="21"/>
        </w:rPr>
        <w:t>the precise elements which are considered confidential and/or commercially sensitive;</w:t>
      </w:r>
    </w:p>
    <w:p w14:paraId="516DACA2" w14:textId="77777777" w:rsidR="007A17CF" w:rsidRPr="00176253" w:rsidRDefault="007A17CF" w:rsidP="007F4398">
      <w:pPr>
        <w:numPr>
          <w:ilvl w:val="0"/>
          <w:numId w:val="32"/>
        </w:numPr>
        <w:spacing w:before="0"/>
        <w:rPr>
          <w:rFonts w:cs="Arial"/>
          <w:sz w:val="21"/>
          <w:szCs w:val="21"/>
        </w:rPr>
      </w:pPr>
      <w:r w:rsidRPr="00176253">
        <w:rPr>
          <w:rFonts w:cs="Arial"/>
          <w:sz w:val="21"/>
          <w:szCs w:val="21"/>
        </w:rPr>
        <w:t xml:space="preserve">why you consider an exemption under the FOIA or EIR would apply; and </w:t>
      </w:r>
    </w:p>
    <w:p w14:paraId="7784A06F" w14:textId="77777777" w:rsidR="007A17CF" w:rsidRPr="00176253" w:rsidRDefault="007A17CF" w:rsidP="007F4398">
      <w:pPr>
        <w:numPr>
          <w:ilvl w:val="0"/>
          <w:numId w:val="32"/>
        </w:numPr>
        <w:spacing w:before="0"/>
        <w:rPr>
          <w:rFonts w:cs="Arial"/>
          <w:sz w:val="21"/>
          <w:szCs w:val="21"/>
        </w:rPr>
      </w:pPr>
      <w:r w:rsidRPr="00176253">
        <w:rPr>
          <w:rFonts w:cs="Arial"/>
          <w:sz w:val="21"/>
          <w:szCs w:val="21"/>
        </w:rPr>
        <w:t xml:space="preserve">the estimated length of time during which the exemption will apply.  </w:t>
      </w:r>
    </w:p>
    <w:p w14:paraId="360BBD82" w14:textId="77777777"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The use of blanket protective markings of whole documents such as “commercial in confidence” will not be sufficient. By participating in this Procurement Process you agree that the British Council should not and will not be bound by any such markings.</w:t>
      </w:r>
    </w:p>
    <w:p w14:paraId="7B71EF60" w14:textId="77777777"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14:paraId="5CF93D32" w14:textId="77777777"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60AD82CD" w14:textId="77777777" w:rsidR="007A17CF" w:rsidRPr="00176253" w:rsidRDefault="007A17CF" w:rsidP="007A17CF">
      <w:pPr>
        <w:rPr>
          <w:rFonts w:cs="Arial"/>
          <w:sz w:val="20"/>
        </w:rPr>
      </w:pPr>
    </w:p>
    <w:p w14:paraId="7B7FD1EE" w14:textId="77777777"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14:paraId="71A58108" w14:textId="77777777" w:rsidR="00985321" w:rsidRPr="0054687A" w:rsidRDefault="007A17CF" w:rsidP="007A17CF">
      <w:pPr>
        <w:rPr>
          <w:rFonts w:cs="Arial"/>
          <w:sz w:val="21"/>
          <w:szCs w:val="21"/>
        </w:rPr>
      </w:pPr>
      <w:r w:rsidRPr="00176253">
        <w:rPr>
          <w:rFonts w:cs="Arial"/>
          <w:sz w:val="21"/>
          <w:szCs w:val="21"/>
        </w:rPr>
        <w:lastRenderedPageBreak/>
        <w:t>5.1</w:t>
      </w:r>
      <w:r w:rsidRPr="00176253">
        <w:rPr>
          <w:rFonts w:cs="Arial"/>
          <w:sz w:val="21"/>
          <w:szCs w:val="21"/>
        </w:rPr>
        <w:tab/>
        <w:t xml:space="preserve">Your tender response </w:t>
      </w:r>
      <w:r w:rsidRPr="00947B98">
        <w:rPr>
          <w:rFonts w:cs="Arial"/>
          <w:b/>
          <w:sz w:val="21"/>
          <w:szCs w:val="21"/>
          <w:u w:val="single"/>
        </w:rPr>
        <w:t xml:space="preserve">must remain open for acceptance by the </w:t>
      </w:r>
      <w:r w:rsidR="0054687A" w:rsidRPr="00947B98">
        <w:rPr>
          <w:rFonts w:cs="Arial"/>
          <w:b/>
          <w:sz w:val="21"/>
          <w:szCs w:val="21"/>
          <w:u w:val="single"/>
        </w:rPr>
        <w:t>British Council for a period of 60 days</w:t>
      </w:r>
      <w:r w:rsidR="00674643" w:rsidRPr="00947B98">
        <w:rPr>
          <w:rFonts w:cs="Arial"/>
          <w:b/>
          <w:sz w:val="21"/>
          <w:szCs w:val="21"/>
          <w:u w:val="single"/>
        </w:rPr>
        <w:t xml:space="preserve"> from the </w:t>
      </w:r>
      <w:r w:rsidRPr="00947B98">
        <w:rPr>
          <w:rFonts w:cs="Arial"/>
          <w:b/>
          <w:sz w:val="21"/>
          <w:szCs w:val="21"/>
          <w:u w:val="single"/>
        </w:rPr>
        <w:t>Response Deadline</w:t>
      </w:r>
      <w:r w:rsidRPr="00176253">
        <w:rPr>
          <w:rFonts w:cs="Arial"/>
          <w:sz w:val="21"/>
          <w:szCs w:val="21"/>
        </w:rPr>
        <w:t>. A tender response not valid for this period may be rejected by the British Council.</w:t>
      </w:r>
    </w:p>
    <w:p w14:paraId="75540D8F" w14:textId="77777777"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14:paraId="34991851"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7046AE85" w14:textId="77777777" w:rsidR="007A17CF" w:rsidRPr="00176253" w:rsidRDefault="007A17CF" w:rsidP="007F4398">
      <w:pPr>
        <w:numPr>
          <w:ilvl w:val="0"/>
          <w:numId w:val="33"/>
        </w:numPr>
        <w:spacing w:before="0"/>
        <w:rPr>
          <w:rFonts w:cs="Arial"/>
          <w:sz w:val="21"/>
          <w:szCs w:val="21"/>
        </w:rPr>
      </w:pPr>
      <w:r w:rsidRPr="00176253">
        <w:rPr>
          <w:rFonts w:cs="Arial"/>
          <w:sz w:val="21"/>
          <w:szCs w:val="21"/>
        </w:rPr>
        <w:t>A description of the good/services supplied is included.</w:t>
      </w:r>
    </w:p>
    <w:p w14:paraId="62A20F03" w14:textId="77777777" w:rsidR="007A17CF" w:rsidRPr="00176253" w:rsidRDefault="007A17CF" w:rsidP="007F4398">
      <w:pPr>
        <w:numPr>
          <w:ilvl w:val="0"/>
          <w:numId w:val="3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7E26D91A" w14:textId="77777777" w:rsidR="00F72449" w:rsidRPr="00176253" w:rsidRDefault="007A17CF" w:rsidP="007F4398">
      <w:pPr>
        <w:numPr>
          <w:ilvl w:val="0"/>
          <w:numId w:val="33"/>
        </w:numPr>
        <w:spacing w:before="0"/>
        <w:rPr>
          <w:rFonts w:cs="Arial"/>
          <w:sz w:val="21"/>
          <w:szCs w:val="21"/>
        </w:rPr>
      </w:pPr>
      <w:r w:rsidRPr="00176253">
        <w:rPr>
          <w:rFonts w:cs="Arial"/>
          <w:sz w:val="21"/>
          <w:szCs w:val="21"/>
        </w:rPr>
        <w:t xml:space="preserve">It </w:t>
      </w:r>
      <w:r w:rsidR="00F72449" w:rsidRPr="00176253">
        <w:rPr>
          <w:rFonts w:cs="Arial"/>
          <w:sz w:val="21"/>
          <w:szCs w:val="21"/>
        </w:rPr>
        <w:t>is sent by post</w:t>
      </w:r>
      <w:r w:rsidR="00800798">
        <w:rPr>
          <w:rFonts w:cs="Arial"/>
          <w:sz w:val="21"/>
          <w:szCs w:val="21"/>
        </w:rPr>
        <w:t xml:space="preserve"> (or in person)</w:t>
      </w:r>
      <w:r w:rsidR="00F72449" w:rsidRPr="00176253">
        <w:rPr>
          <w:rFonts w:cs="Arial"/>
          <w:sz w:val="21"/>
          <w:szCs w:val="21"/>
        </w:rPr>
        <w:t xml:space="preserve"> to: </w:t>
      </w:r>
    </w:p>
    <w:p w14:paraId="3363B3AE" w14:textId="77777777" w:rsidR="007A17CF" w:rsidRPr="00176253" w:rsidRDefault="00F72449" w:rsidP="00F72449">
      <w:pPr>
        <w:spacing w:before="0"/>
        <w:ind w:left="720"/>
        <w:rPr>
          <w:rFonts w:cs="Arial"/>
          <w:sz w:val="21"/>
          <w:szCs w:val="21"/>
        </w:rPr>
      </w:pPr>
      <w:r w:rsidRPr="00176253">
        <w:rPr>
          <w:rFonts w:cs="Arial"/>
          <w:sz w:val="21"/>
          <w:szCs w:val="21"/>
        </w:rPr>
        <w:t xml:space="preserve">The British Council, </w:t>
      </w:r>
      <w:r w:rsidR="0054687A">
        <w:rPr>
          <w:rFonts w:cs="Arial"/>
          <w:sz w:val="21"/>
          <w:szCs w:val="21"/>
        </w:rPr>
        <w:t>Lainchaur, Kathmandu, Nepal (P O Box 640)</w:t>
      </w:r>
    </w:p>
    <w:p w14:paraId="12F0F028" w14:textId="77777777" w:rsidR="00985321" w:rsidRPr="00176253" w:rsidRDefault="00985321" w:rsidP="00F72449">
      <w:pPr>
        <w:spacing w:before="0"/>
        <w:rPr>
          <w:rFonts w:cs="Arial"/>
          <w:sz w:val="20"/>
        </w:rPr>
      </w:pPr>
    </w:p>
    <w:p w14:paraId="4039EF1F" w14:textId="77777777" w:rsidR="007A17CF" w:rsidRPr="00176253" w:rsidRDefault="007A17CF" w:rsidP="007A17CF">
      <w:pPr>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14:paraId="099741C5" w14:textId="77777777" w:rsidR="007A17CF" w:rsidRPr="00176253" w:rsidRDefault="00635D0E" w:rsidP="00635D0E">
      <w:pPr>
        <w:rPr>
          <w:rFonts w:cs="Arial"/>
          <w:i/>
          <w:sz w:val="21"/>
          <w:szCs w:val="21"/>
        </w:rPr>
      </w:pPr>
      <w:r>
        <w:rPr>
          <w:rFonts w:cs="Arial"/>
          <w:sz w:val="21"/>
          <w:szCs w:val="21"/>
        </w:rPr>
        <w:t>It shall be as specified in Annex 4 separately attached to this request for proposal.</w:t>
      </w:r>
      <w:r w:rsidR="007A17CF" w:rsidRPr="00176253">
        <w:rPr>
          <w:rFonts w:cs="Arial"/>
          <w:sz w:val="21"/>
          <w:szCs w:val="21"/>
        </w:rPr>
        <w:t xml:space="preserve"> </w:t>
      </w:r>
    </w:p>
    <w:p w14:paraId="0AC2DD50" w14:textId="77777777"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70B1091F" w14:textId="77777777" w:rsidR="007A17CF" w:rsidRPr="00176253" w:rsidRDefault="007A17CF" w:rsidP="007A17CF">
      <w:pPr>
        <w:rPr>
          <w:rFonts w:cs="Arial"/>
          <w:sz w:val="20"/>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A failure to comply with one or more mandatory requirements or constraints shall entitle the British Council to re</w:t>
      </w:r>
      <w:r w:rsidR="002208FB">
        <w:rPr>
          <w:rFonts w:cs="Arial"/>
          <w:sz w:val="21"/>
          <w:szCs w:val="21"/>
        </w:rPr>
        <w:t>ject a tender response in full.</w:t>
      </w:r>
    </w:p>
    <w:p w14:paraId="52B7D9E7" w14:textId="77777777"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14:paraId="4B3B9213" w14:textId="77777777" w:rsidR="00947B98" w:rsidRPr="00947B98" w:rsidRDefault="002208FB" w:rsidP="00947B98">
      <w:pPr>
        <w:rPr>
          <w:rFonts w:cs="Arial"/>
          <w:sz w:val="21"/>
          <w:szCs w:val="21"/>
          <w:lang w:eastAsia="en-US"/>
        </w:rPr>
      </w:pPr>
      <w:r>
        <w:rPr>
          <w:rFonts w:cs="Arial"/>
          <w:sz w:val="21"/>
          <w:szCs w:val="21"/>
        </w:rPr>
        <w:t>9.1</w:t>
      </w:r>
      <w:r>
        <w:rPr>
          <w:rFonts w:cs="Arial"/>
          <w:sz w:val="21"/>
          <w:szCs w:val="21"/>
        </w:rPr>
        <w:tab/>
      </w:r>
      <w:r w:rsidR="00947B98" w:rsidRPr="00947B98">
        <w:rPr>
          <w:rFonts w:cs="Arial"/>
          <w:sz w:val="21"/>
          <w:szCs w:val="21"/>
          <w:lang w:eastAsia="en-US"/>
        </w:rPr>
        <w:t xml:space="preserve">The consultant should have the following qualification: </w:t>
      </w:r>
    </w:p>
    <w:p w14:paraId="7366E6FC" w14:textId="58CCD992" w:rsidR="00947B98" w:rsidRDefault="00947B98" w:rsidP="007F4398">
      <w:pPr>
        <w:pStyle w:val="ListParagraph"/>
        <w:numPr>
          <w:ilvl w:val="0"/>
          <w:numId w:val="37"/>
        </w:numPr>
        <w:rPr>
          <w:rFonts w:ascii="Arial" w:hAnsi="Arial" w:cs="Arial"/>
          <w:sz w:val="21"/>
          <w:szCs w:val="21"/>
        </w:rPr>
      </w:pPr>
      <w:r w:rsidRPr="00947B98">
        <w:rPr>
          <w:rFonts w:ascii="Arial" w:hAnsi="Arial" w:cs="Arial"/>
          <w:sz w:val="21"/>
          <w:szCs w:val="21"/>
        </w:rPr>
        <w:t xml:space="preserve">Degree in development studies, sociology, education, management, or other related field </w:t>
      </w:r>
    </w:p>
    <w:p w14:paraId="711EC300" w14:textId="77777777" w:rsidR="00947B98" w:rsidRPr="00947B98" w:rsidRDefault="00947B98" w:rsidP="007F4398">
      <w:pPr>
        <w:pStyle w:val="ListParagraph"/>
        <w:numPr>
          <w:ilvl w:val="0"/>
          <w:numId w:val="37"/>
        </w:numPr>
        <w:rPr>
          <w:rFonts w:ascii="Arial" w:hAnsi="Arial" w:cs="Arial"/>
          <w:sz w:val="21"/>
          <w:szCs w:val="21"/>
        </w:rPr>
      </w:pPr>
      <w:r w:rsidRPr="00947B98">
        <w:rPr>
          <w:rFonts w:ascii="Arial" w:hAnsi="Arial" w:cs="Arial"/>
          <w:sz w:val="21"/>
          <w:szCs w:val="21"/>
        </w:rPr>
        <w:t>Experience in providing similar services as per our requirement in the Annex 4 – Goods and service specification</w:t>
      </w:r>
    </w:p>
    <w:p w14:paraId="33E2163C" w14:textId="77777777" w:rsidR="00947B98" w:rsidRPr="00947B98" w:rsidRDefault="00947B98" w:rsidP="007F4398">
      <w:pPr>
        <w:pStyle w:val="ListParagraph"/>
        <w:numPr>
          <w:ilvl w:val="0"/>
          <w:numId w:val="37"/>
        </w:numPr>
        <w:rPr>
          <w:rFonts w:ascii="Arial" w:hAnsi="Arial" w:cs="Arial"/>
          <w:sz w:val="21"/>
          <w:szCs w:val="21"/>
        </w:rPr>
      </w:pPr>
      <w:r w:rsidRPr="00947B98">
        <w:rPr>
          <w:rFonts w:ascii="Arial" w:hAnsi="Arial" w:cs="Arial"/>
          <w:sz w:val="21"/>
          <w:szCs w:val="21"/>
        </w:rPr>
        <w:t>Experience of developing effective data collection tools for baseline, monitoring and evaluation</w:t>
      </w:r>
    </w:p>
    <w:p w14:paraId="2521CC3B" w14:textId="48132E51" w:rsidR="00947B98" w:rsidRPr="00947B98" w:rsidRDefault="00947B98" w:rsidP="007F4398">
      <w:pPr>
        <w:pStyle w:val="ListParagraph"/>
        <w:numPr>
          <w:ilvl w:val="0"/>
          <w:numId w:val="37"/>
        </w:numPr>
        <w:rPr>
          <w:rFonts w:ascii="Arial" w:hAnsi="Arial" w:cs="Arial"/>
          <w:sz w:val="21"/>
          <w:szCs w:val="21"/>
        </w:rPr>
      </w:pPr>
      <w:r w:rsidRPr="00947B98">
        <w:rPr>
          <w:rFonts w:ascii="Arial" w:hAnsi="Arial" w:cs="Arial"/>
          <w:sz w:val="21"/>
          <w:szCs w:val="21"/>
        </w:rPr>
        <w:t>Experience of conducting field research in remote areas</w:t>
      </w:r>
    </w:p>
    <w:p w14:paraId="4DB83D85" w14:textId="42D8D537" w:rsidR="00947B98" w:rsidRPr="00947B98" w:rsidRDefault="00947B98" w:rsidP="007F4398">
      <w:pPr>
        <w:pStyle w:val="ListParagraph"/>
        <w:numPr>
          <w:ilvl w:val="0"/>
          <w:numId w:val="37"/>
        </w:numPr>
        <w:rPr>
          <w:rFonts w:ascii="Arial" w:hAnsi="Arial" w:cs="Arial"/>
          <w:sz w:val="21"/>
          <w:szCs w:val="21"/>
        </w:rPr>
      </w:pPr>
      <w:r w:rsidRPr="00947B98">
        <w:rPr>
          <w:rFonts w:ascii="Arial" w:hAnsi="Arial" w:cs="Arial"/>
          <w:sz w:val="21"/>
          <w:szCs w:val="21"/>
        </w:rPr>
        <w:t xml:space="preserve">Excellent (English) writing and critical thinking skills </w:t>
      </w:r>
    </w:p>
    <w:p w14:paraId="301CE76B" w14:textId="0A37EDCD" w:rsidR="00947B98" w:rsidRPr="00947B98" w:rsidRDefault="00947B98" w:rsidP="007F4398">
      <w:pPr>
        <w:pStyle w:val="ListParagraph"/>
        <w:numPr>
          <w:ilvl w:val="0"/>
          <w:numId w:val="37"/>
        </w:numPr>
        <w:rPr>
          <w:rFonts w:ascii="Arial" w:hAnsi="Arial" w:cs="Arial"/>
          <w:sz w:val="21"/>
          <w:szCs w:val="21"/>
        </w:rPr>
      </w:pPr>
      <w:r w:rsidRPr="00947B98">
        <w:rPr>
          <w:rFonts w:ascii="Arial" w:hAnsi="Arial" w:cs="Arial"/>
          <w:sz w:val="21"/>
          <w:szCs w:val="21"/>
        </w:rPr>
        <w:t xml:space="preserve">Working knowledge in Nepali is </w:t>
      </w:r>
      <w:r w:rsidR="006D52E8">
        <w:rPr>
          <w:rFonts w:ascii="Arial" w:hAnsi="Arial" w:cs="Arial"/>
          <w:sz w:val="21"/>
          <w:szCs w:val="21"/>
        </w:rPr>
        <w:t>essential</w:t>
      </w:r>
      <w:r w:rsidRPr="00947B98">
        <w:rPr>
          <w:rFonts w:ascii="Arial" w:hAnsi="Arial" w:cs="Arial"/>
          <w:sz w:val="21"/>
          <w:szCs w:val="21"/>
        </w:rPr>
        <w:t xml:space="preserve"> </w:t>
      </w:r>
    </w:p>
    <w:p w14:paraId="5FE6AE04" w14:textId="77777777" w:rsidR="00947B98" w:rsidRPr="00947B98" w:rsidRDefault="00947B98" w:rsidP="007F4398">
      <w:pPr>
        <w:pStyle w:val="ListParagraph"/>
        <w:numPr>
          <w:ilvl w:val="0"/>
          <w:numId w:val="37"/>
        </w:numPr>
        <w:rPr>
          <w:rFonts w:ascii="Arial" w:hAnsi="Arial" w:cs="Arial"/>
          <w:sz w:val="21"/>
          <w:szCs w:val="21"/>
        </w:rPr>
      </w:pPr>
      <w:r w:rsidRPr="00947B98">
        <w:rPr>
          <w:rFonts w:ascii="Arial" w:hAnsi="Arial" w:cs="Arial"/>
          <w:sz w:val="21"/>
          <w:szCs w:val="21"/>
        </w:rPr>
        <w:t xml:space="preserve">International experience and ability to manage teams and to effectively engage with government officials and teachers at all levels </w:t>
      </w:r>
    </w:p>
    <w:p w14:paraId="2FAEA77F" w14:textId="77777777" w:rsidR="00947B98" w:rsidRPr="00947B98" w:rsidRDefault="00947B98" w:rsidP="007F4398">
      <w:pPr>
        <w:pStyle w:val="ListParagraph"/>
        <w:numPr>
          <w:ilvl w:val="0"/>
          <w:numId w:val="37"/>
        </w:numPr>
        <w:rPr>
          <w:rFonts w:ascii="Arial" w:hAnsi="Arial" w:cs="Arial"/>
          <w:sz w:val="21"/>
          <w:szCs w:val="21"/>
        </w:rPr>
      </w:pPr>
      <w:r w:rsidRPr="00947B98">
        <w:rPr>
          <w:rFonts w:ascii="Arial" w:hAnsi="Arial" w:cs="Arial"/>
          <w:sz w:val="21"/>
          <w:szCs w:val="21"/>
        </w:rPr>
        <w:t xml:space="preserve">Experience of quantitative analysis of education level data  </w:t>
      </w:r>
    </w:p>
    <w:p w14:paraId="5A5C7705" w14:textId="77777777" w:rsidR="00947B98" w:rsidRPr="00947B98" w:rsidRDefault="00947B98" w:rsidP="007F4398">
      <w:pPr>
        <w:pStyle w:val="ListParagraph"/>
        <w:numPr>
          <w:ilvl w:val="0"/>
          <w:numId w:val="37"/>
        </w:numPr>
        <w:rPr>
          <w:rFonts w:ascii="Arial" w:hAnsi="Arial" w:cs="Arial"/>
          <w:sz w:val="21"/>
          <w:szCs w:val="21"/>
        </w:rPr>
      </w:pPr>
      <w:r w:rsidRPr="00947B98">
        <w:rPr>
          <w:rFonts w:ascii="Arial" w:hAnsi="Arial" w:cs="Arial"/>
          <w:sz w:val="21"/>
          <w:szCs w:val="21"/>
        </w:rPr>
        <w:t>High levels of energy, initiative and flexibility in quickly adjusting to changing work program requirements</w:t>
      </w:r>
    </w:p>
    <w:p w14:paraId="284EEA63" w14:textId="77777777" w:rsidR="00947B98" w:rsidRPr="00947B98" w:rsidRDefault="00947B98" w:rsidP="007F4398">
      <w:pPr>
        <w:pStyle w:val="ListParagraph"/>
        <w:numPr>
          <w:ilvl w:val="0"/>
          <w:numId w:val="37"/>
        </w:numPr>
        <w:rPr>
          <w:rFonts w:ascii="Arial" w:hAnsi="Arial" w:cs="Arial"/>
          <w:sz w:val="21"/>
          <w:szCs w:val="21"/>
        </w:rPr>
      </w:pPr>
      <w:r w:rsidRPr="00947B98">
        <w:rPr>
          <w:rFonts w:ascii="Arial" w:hAnsi="Arial" w:cs="Arial"/>
          <w:sz w:val="21"/>
          <w:szCs w:val="21"/>
        </w:rPr>
        <w:t xml:space="preserve">Ability to juggle numerous competing demands and priorities, respond quickly to internal and external client requests, and set priorities for self and others </w:t>
      </w:r>
    </w:p>
    <w:p w14:paraId="76829D32" w14:textId="1EAA99DB" w:rsidR="00947B98" w:rsidRDefault="00947B98" w:rsidP="007F4398">
      <w:pPr>
        <w:pStyle w:val="ListParagraph"/>
        <w:numPr>
          <w:ilvl w:val="0"/>
          <w:numId w:val="37"/>
        </w:numPr>
        <w:rPr>
          <w:rFonts w:ascii="Arial" w:hAnsi="Arial" w:cs="Arial"/>
          <w:sz w:val="21"/>
          <w:szCs w:val="21"/>
        </w:rPr>
      </w:pPr>
      <w:r w:rsidRPr="00947B98">
        <w:rPr>
          <w:rFonts w:ascii="Arial" w:hAnsi="Arial" w:cs="Arial"/>
          <w:sz w:val="21"/>
          <w:szCs w:val="21"/>
        </w:rPr>
        <w:t xml:space="preserve">Knowledge about Nepal education sector </w:t>
      </w:r>
    </w:p>
    <w:p w14:paraId="4DBBA50B" w14:textId="77777777" w:rsidR="00947B98" w:rsidRPr="00947B98" w:rsidRDefault="00947B98" w:rsidP="00947B98">
      <w:pPr>
        <w:rPr>
          <w:rFonts w:cs="Arial"/>
          <w:sz w:val="21"/>
          <w:szCs w:val="21"/>
        </w:rPr>
      </w:pPr>
    </w:p>
    <w:p w14:paraId="1F5AD537" w14:textId="77777777" w:rsidR="007A17CF" w:rsidRPr="00176253" w:rsidRDefault="00BE1121" w:rsidP="007A17CF">
      <w:pPr>
        <w:rPr>
          <w:rFonts w:cs="Arial"/>
          <w:b/>
          <w:sz w:val="24"/>
          <w:szCs w:val="24"/>
        </w:rPr>
      </w:pPr>
      <w:r w:rsidRPr="00176253">
        <w:rPr>
          <w:rFonts w:cs="Arial"/>
          <w:b/>
          <w:sz w:val="24"/>
          <w:szCs w:val="24"/>
        </w:rPr>
        <w:t>10</w:t>
      </w:r>
      <w:r w:rsidR="007A17CF" w:rsidRPr="00176253">
        <w:rPr>
          <w:rFonts w:cs="Arial"/>
          <w:b/>
          <w:sz w:val="24"/>
          <w:szCs w:val="24"/>
        </w:rPr>
        <w:tab/>
        <w:t>Key background documents and further information</w:t>
      </w:r>
    </w:p>
    <w:p w14:paraId="7AB25F0A" w14:textId="77777777" w:rsidR="007A17CF" w:rsidRPr="00176253" w:rsidRDefault="007A17CF" w:rsidP="008971E4">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14:paraId="27F50E73" w14:textId="77777777" w:rsidR="007A17CF" w:rsidRPr="00176253" w:rsidRDefault="00140EEA" w:rsidP="00BE1121">
      <w:pPr>
        <w:rPr>
          <w:rFonts w:cs="Arial"/>
          <w:b/>
          <w:sz w:val="24"/>
          <w:szCs w:val="24"/>
        </w:rPr>
      </w:pPr>
      <w:r w:rsidRPr="00176253">
        <w:rPr>
          <w:rFonts w:cs="Arial"/>
          <w:b/>
          <w:sz w:val="24"/>
          <w:szCs w:val="24"/>
        </w:rPr>
        <w:t>11</w:t>
      </w:r>
      <w:r w:rsidR="007A17CF" w:rsidRPr="00176253">
        <w:rPr>
          <w:rFonts w:cs="Arial"/>
          <w:b/>
          <w:sz w:val="24"/>
          <w:szCs w:val="24"/>
        </w:rPr>
        <w:tab/>
        <w:t>Timescales</w:t>
      </w:r>
    </w:p>
    <w:p w14:paraId="7F382984" w14:textId="77777777"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289DA1B1"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4C71C224" w14:textId="77777777" w:rsidTr="00BF4159">
        <w:trPr>
          <w:jc w:val="center"/>
        </w:trPr>
        <w:tc>
          <w:tcPr>
            <w:tcW w:w="6345" w:type="dxa"/>
            <w:shd w:val="clear" w:color="auto" w:fill="auto"/>
          </w:tcPr>
          <w:p w14:paraId="4250DD24" w14:textId="77777777"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14:paraId="33407FC0" w14:textId="77777777" w:rsidR="007A17CF" w:rsidRPr="00176253" w:rsidRDefault="007A17CF" w:rsidP="007A17CF">
            <w:pPr>
              <w:spacing w:before="0"/>
              <w:rPr>
                <w:rFonts w:cs="Arial"/>
                <w:b/>
                <w:sz w:val="21"/>
                <w:szCs w:val="21"/>
              </w:rPr>
            </w:pPr>
            <w:r w:rsidRPr="00176253">
              <w:rPr>
                <w:rFonts w:cs="Arial"/>
                <w:b/>
                <w:sz w:val="21"/>
                <w:szCs w:val="21"/>
              </w:rPr>
              <w:t>Date / time</w:t>
            </w:r>
          </w:p>
        </w:tc>
      </w:tr>
      <w:tr w:rsidR="00947B98" w:rsidRPr="00176253" w14:paraId="17171F56" w14:textId="77777777" w:rsidTr="00BF4159">
        <w:trPr>
          <w:jc w:val="center"/>
        </w:trPr>
        <w:tc>
          <w:tcPr>
            <w:tcW w:w="6345" w:type="dxa"/>
            <w:shd w:val="clear" w:color="auto" w:fill="auto"/>
          </w:tcPr>
          <w:p w14:paraId="4331AD4E" w14:textId="674CCD57" w:rsidR="00947B98" w:rsidRPr="00176253" w:rsidRDefault="00947B98" w:rsidP="00947B98">
            <w:pPr>
              <w:spacing w:before="0"/>
              <w:rPr>
                <w:rFonts w:cs="Arial"/>
                <w:sz w:val="21"/>
                <w:szCs w:val="21"/>
              </w:rPr>
            </w:pPr>
            <w:r w:rsidRPr="00176253">
              <w:rPr>
                <w:rFonts w:cs="Arial"/>
                <w:sz w:val="21"/>
                <w:szCs w:val="21"/>
              </w:rPr>
              <w:t>RFP Issued to bidding suppliers</w:t>
            </w:r>
          </w:p>
        </w:tc>
        <w:tc>
          <w:tcPr>
            <w:tcW w:w="2900" w:type="dxa"/>
            <w:shd w:val="clear" w:color="auto" w:fill="auto"/>
          </w:tcPr>
          <w:p w14:paraId="63D25516" w14:textId="3B87E7E9" w:rsidR="00947B98" w:rsidRPr="002741E2" w:rsidRDefault="00A024BA" w:rsidP="00947B98">
            <w:pPr>
              <w:spacing w:before="0"/>
              <w:rPr>
                <w:rFonts w:cs="Arial"/>
                <w:sz w:val="21"/>
                <w:szCs w:val="21"/>
                <w:highlight w:val="yellow"/>
              </w:rPr>
            </w:pPr>
            <w:r>
              <w:rPr>
                <w:rFonts w:cs="Arial"/>
                <w:sz w:val="21"/>
                <w:szCs w:val="21"/>
              </w:rPr>
              <w:t>7</w:t>
            </w:r>
            <w:r w:rsidR="00947B98">
              <w:rPr>
                <w:rFonts w:cs="Arial"/>
                <w:sz w:val="21"/>
                <w:szCs w:val="21"/>
              </w:rPr>
              <w:t xml:space="preserve"> August 2019</w:t>
            </w:r>
          </w:p>
        </w:tc>
      </w:tr>
      <w:tr w:rsidR="00947B98" w:rsidRPr="00176253" w14:paraId="1B003811" w14:textId="77777777" w:rsidTr="00BF4159">
        <w:trPr>
          <w:jc w:val="center"/>
        </w:trPr>
        <w:tc>
          <w:tcPr>
            <w:tcW w:w="6345" w:type="dxa"/>
            <w:shd w:val="clear" w:color="auto" w:fill="auto"/>
          </w:tcPr>
          <w:p w14:paraId="6D19E0C2" w14:textId="5DD099F0" w:rsidR="00947B98" w:rsidRPr="00176253" w:rsidRDefault="00947B98" w:rsidP="00947B98">
            <w:pPr>
              <w:spacing w:before="0"/>
              <w:rPr>
                <w:rFonts w:cs="Arial"/>
                <w:sz w:val="21"/>
                <w:szCs w:val="21"/>
              </w:rPr>
            </w:pPr>
            <w:r w:rsidRPr="00176253">
              <w:rPr>
                <w:rFonts w:cs="Arial"/>
                <w:sz w:val="21"/>
                <w:szCs w:val="21"/>
              </w:rPr>
              <w:t>Deadline for clarification questions (</w:t>
            </w:r>
            <w:r w:rsidRPr="00176253">
              <w:rPr>
                <w:rFonts w:cs="Arial"/>
                <w:b/>
                <w:sz w:val="21"/>
                <w:szCs w:val="21"/>
              </w:rPr>
              <w:t>Clarification Deadline</w:t>
            </w:r>
            <w:r w:rsidRPr="00176253">
              <w:rPr>
                <w:rFonts w:cs="Arial"/>
                <w:sz w:val="21"/>
                <w:szCs w:val="21"/>
              </w:rPr>
              <w:t xml:space="preserve">) </w:t>
            </w:r>
          </w:p>
        </w:tc>
        <w:tc>
          <w:tcPr>
            <w:tcW w:w="2900" w:type="dxa"/>
            <w:shd w:val="clear" w:color="auto" w:fill="auto"/>
          </w:tcPr>
          <w:p w14:paraId="14D06D5D" w14:textId="5E33561C" w:rsidR="00947B98" w:rsidRPr="002741E2" w:rsidRDefault="006D52E8" w:rsidP="00947B98">
            <w:pPr>
              <w:spacing w:before="0"/>
              <w:rPr>
                <w:rFonts w:cs="Arial"/>
                <w:sz w:val="21"/>
                <w:szCs w:val="21"/>
                <w:highlight w:val="yellow"/>
              </w:rPr>
            </w:pPr>
            <w:r>
              <w:rPr>
                <w:rFonts w:cs="Arial"/>
                <w:sz w:val="21"/>
                <w:szCs w:val="21"/>
              </w:rPr>
              <w:t>9</w:t>
            </w:r>
            <w:r w:rsidR="00947B98">
              <w:rPr>
                <w:rFonts w:cs="Arial"/>
                <w:sz w:val="21"/>
                <w:szCs w:val="21"/>
              </w:rPr>
              <w:t xml:space="preserve"> August 2019</w:t>
            </w:r>
          </w:p>
        </w:tc>
      </w:tr>
      <w:tr w:rsidR="00947B98" w:rsidRPr="00176253" w14:paraId="22CA35A1" w14:textId="77777777" w:rsidTr="00BF4159">
        <w:trPr>
          <w:jc w:val="center"/>
        </w:trPr>
        <w:tc>
          <w:tcPr>
            <w:tcW w:w="6345" w:type="dxa"/>
            <w:shd w:val="clear" w:color="auto" w:fill="auto"/>
          </w:tcPr>
          <w:p w14:paraId="7273AF40" w14:textId="0F8B1E50" w:rsidR="00947B98" w:rsidRPr="00176253" w:rsidRDefault="00947B98" w:rsidP="00947B98">
            <w:pPr>
              <w:spacing w:before="0"/>
              <w:rPr>
                <w:rFonts w:cs="Arial"/>
                <w:sz w:val="21"/>
                <w:szCs w:val="21"/>
              </w:rPr>
            </w:pPr>
            <w:r w:rsidRPr="00176253">
              <w:rPr>
                <w:rFonts w:cs="Arial"/>
                <w:sz w:val="21"/>
                <w:szCs w:val="21"/>
              </w:rPr>
              <w:t>British Council to respond to clarification questions</w:t>
            </w:r>
          </w:p>
        </w:tc>
        <w:tc>
          <w:tcPr>
            <w:tcW w:w="2900" w:type="dxa"/>
            <w:shd w:val="clear" w:color="auto" w:fill="auto"/>
          </w:tcPr>
          <w:p w14:paraId="5B172A9A" w14:textId="7EA248F5" w:rsidR="00947B98" w:rsidRPr="002741E2" w:rsidRDefault="00947B98" w:rsidP="00947B98">
            <w:pPr>
              <w:spacing w:before="0"/>
              <w:rPr>
                <w:rFonts w:cs="Arial"/>
                <w:sz w:val="21"/>
                <w:szCs w:val="21"/>
                <w:highlight w:val="yellow"/>
              </w:rPr>
            </w:pPr>
            <w:r>
              <w:rPr>
                <w:rFonts w:cs="Arial"/>
                <w:sz w:val="21"/>
                <w:szCs w:val="21"/>
              </w:rPr>
              <w:t>1</w:t>
            </w:r>
            <w:r w:rsidR="006D52E8">
              <w:rPr>
                <w:rFonts w:cs="Arial"/>
                <w:sz w:val="21"/>
                <w:szCs w:val="21"/>
              </w:rPr>
              <w:t>1</w:t>
            </w:r>
            <w:r>
              <w:rPr>
                <w:rFonts w:cs="Arial"/>
                <w:sz w:val="21"/>
                <w:szCs w:val="21"/>
              </w:rPr>
              <w:t xml:space="preserve"> August 2019</w:t>
            </w:r>
          </w:p>
        </w:tc>
      </w:tr>
      <w:tr w:rsidR="00947B98" w:rsidRPr="00176253" w14:paraId="4960A257" w14:textId="77777777" w:rsidTr="00BF4159">
        <w:trPr>
          <w:jc w:val="center"/>
        </w:trPr>
        <w:tc>
          <w:tcPr>
            <w:tcW w:w="6345" w:type="dxa"/>
            <w:shd w:val="clear" w:color="auto" w:fill="auto"/>
          </w:tcPr>
          <w:p w14:paraId="4278399B" w14:textId="2E9F369F" w:rsidR="00947B98" w:rsidRPr="00176253" w:rsidRDefault="00947B98" w:rsidP="00947B98">
            <w:pPr>
              <w:spacing w:before="0"/>
              <w:rPr>
                <w:rFonts w:cs="Arial"/>
                <w:sz w:val="21"/>
                <w:szCs w:val="21"/>
              </w:rPr>
            </w:pPr>
            <w:r w:rsidRPr="00895AF4">
              <w:rPr>
                <w:rFonts w:cs="Arial"/>
                <w:b/>
                <w:sz w:val="21"/>
                <w:szCs w:val="21"/>
              </w:rPr>
              <w:t xml:space="preserve">Deadline for submission of RFP responses by potential suppliers (Response Deadline) </w:t>
            </w:r>
          </w:p>
        </w:tc>
        <w:tc>
          <w:tcPr>
            <w:tcW w:w="2900" w:type="dxa"/>
            <w:shd w:val="clear" w:color="auto" w:fill="auto"/>
          </w:tcPr>
          <w:p w14:paraId="1946BA2A" w14:textId="7F6C32BB" w:rsidR="00947B98" w:rsidRPr="002741E2" w:rsidRDefault="00947B98" w:rsidP="00947B98">
            <w:pPr>
              <w:spacing w:before="0"/>
              <w:rPr>
                <w:rFonts w:cs="Arial"/>
                <w:sz w:val="21"/>
                <w:szCs w:val="21"/>
                <w:highlight w:val="yellow"/>
              </w:rPr>
            </w:pPr>
            <w:r>
              <w:rPr>
                <w:rFonts w:cs="Arial"/>
                <w:sz w:val="21"/>
                <w:szCs w:val="21"/>
              </w:rPr>
              <w:t>2</w:t>
            </w:r>
            <w:r w:rsidR="00A024BA">
              <w:rPr>
                <w:rFonts w:cs="Arial"/>
                <w:sz w:val="21"/>
                <w:szCs w:val="21"/>
              </w:rPr>
              <w:t>2</w:t>
            </w:r>
            <w:bookmarkStart w:id="2" w:name="_GoBack"/>
            <w:bookmarkEnd w:id="2"/>
            <w:r>
              <w:rPr>
                <w:rFonts w:cs="Arial"/>
                <w:sz w:val="21"/>
                <w:szCs w:val="21"/>
              </w:rPr>
              <w:t xml:space="preserve"> August 2019</w:t>
            </w:r>
          </w:p>
        </w:tc>
      </w:tr>
      <w:tr w:rsidR="00947B98" w:rsidRPr="00176253" w14:paraId="58248EEC" w14:textId="77777777" w:rsidTr="00BF4159">
        <w:trPr>
          <w:jc w:val="center"/>
        </w:trPr>
        <w:tc>
          <w:tcPr>
            <w:tcW w:w="6345" w:type="dxa"/>
            <w:shd w:val="clear" w:color="auto" w:fill="auto"/>
          </w:tcPr>
          <w:p w14:paraId="1B40CF94" w14:textId="708832E0" w:rsidR="00947B98" w:rsidRPr="00176253" w:rsidRDefault="00947B98" w:rsidP="00947B98">
            <w:pPr>
              <w:spacing w:before="0"/>
              <w:rPr>
                <w:rFonts w:cs="Arial"/>
                <w:sz w:val="21"/>
                <w:szCs w:val="21"/>
              </w:rPr>
            </w:pPr>
            <w:r w:rsidRPr="00176253">
              <w:rPr>
                <w:rFonts w:cs="Arial"/>
                <w:sz w:val="21"/>
                <w:szCs w:val="21"/>
              </w:rPr>
              <w:t>Final Decision</w:t>
            </w:r>
          </w:p>
        </w:tc>
        <w:tc>
          <w:tcPr>
            <w:tcW w:w="2900" w:type="dxa"/>
            <w:shd w:val="clear" w:color="auto" w:fill="auto"/>
          </w:tcPr>
          <w:p w14:paraId="206830CB" w14:textId="1AEB68D3" w:rsidR="00947B98" w:rsidRPr="002741E2" w:rsidRDefault="00947B98" w:rsidP="00947B98">
            <w:pPr>
              <w:spacing w:before="0"/>
              <w:rPr>
                <w:rFonts w:cs="Arial"/>
                <w:sz w:val="21"/>
                <w:szCs w:val="21"/>
                <w:highlight w:val="yellow"/>
              </w:rPr>
            </w:pPr>
            <w:r>
              <w:rPr>
                <w:rFonts w:cs="Arial"/>
                <w:sz w:val="21"/>
                <w:szCs w:val="21"/>
              </w:rPr>
              <w:t>27 August 2019</w:t>
            </w:r>
          </w:p>
        </w:tc>
      </w:tr>
      <w:tr w:rsidR="00947B98" w:rsidRPr="00176253" w14:paraId="49924EE7" w14:textId="77777777" w:rsidTr="00BF4159">
        <w:trPr>
          <w:jc w:val="center"/>
        </w:trPr>
        <w:tc>
          <w:tcPr>
            <w:tcW w:w="6345" w:type="dxa"/>
            <w:shd w:val="clear" w:color="auto" w:fill="auto"/>
          </w:tcPr>
          <w:p w14:paraId="0D8BCFE6" w14:textId="1780B84E" w:rsidR="00947B98" w:rsidRPr="00176253" w:rsidRDefault="00947B98" w:rsidP="00947B98">
            <w:pPr>
              <w:spacing w:before="0"/>
              <w:rPr>
                <w:rFonts w:cs="Arial"/>
                <w:sz w:val="21"/>
                <w:szCs w:val="21"/>
              </w:rPr>
            </w:pPr>
            <w:r w:rsidRPr="00176253">
              <w:rPr>
                <w:rFonts w:cs="Arial"/>
                <w:sz w:val="21"/>
                <w:szCs w:val="21"/>
              </w:rPr>
              <w:t>Contract concluded with winning supplier</w:t>
            </w:r>
          </w:p>
        </w:tc>
        <w:tc>
          <w:tcPr>
            <w:tcW w:w="2900" w:type="dxa"/>
            <w:shd w:val="clear" w:color="auto" w:fill="auto"/>
          </w:tcPr>
          <w:p w14:paraId="47B36E11" w14:textId="591AA445" w:rsidR="00947B98" w:rsidRPr="002741E2" w:rsidRDefault="00947B98" w:rsidP="00947B98">
            <w:pPr>
              <w:spacing w:before="0"/>
              <w:rPr>
                <w:rFonts w:cs="Arial"/>
                <w:sz w:val="21"/>
                <w:szCs w:val="21"/>
                <w:highlight w:val="yellow"/>
              </w:rPr>
            </w:pPr>
            <w:r>
              <w:rPr>
                <w:rFonts w:cs="Arial"/>
                <w:sz w:val="21"/>
                <w:szCs w:val="21"/>
              </w:rPr>
              <w:t>1 September 2019</w:t>
            </w:r>
          </w:p>
        </w:tc>
      </w:tr>
      <w:tr w:rsidR="00947B98" w:rsidRPr="00176253" w14:paraId="640D5431" w14:textId="77777777" w:rsidTr="00BF4159">
        <w:trPr>
          <w:jc w:val="center"/>
        </w:trPr>
        <w:tc>
          <w:tcPr>
            <w:tcW w:w="6345" w:type="dxa"/>
            <w:shd w:val="clear" w:color="auto" w:fill="auto"/>
          </w:tcPr>
          <w:p w14:paraId="0CE9CDC3" w14:textId="654CB551" w:rsidR="00947B98" w:rsidRPr="00176253" w:rsidRDefault="00947B98" w:rsidP="00947B98">
            <w:pPr>
              <w:spacing w:before="0"/>
              <w:rPr>
                <w:rFonts w:cs="Arial"/>
                <w:sz w:val="21"/>
                <w:szCs w:val="21"/>
              </w:rPr>
            </w:pPr>
            <w:r w:rsidRPr="00176253">
              <w:rPr>
                <w:rFonts w:cs="Arial"/>
                <w:sz w:val="21"/>
                <w:szCs w:val="21"/>
              </w:rPr>
              <w:t>Contract start date</w:t>
            </w:r>
          </w:p>
        </w:tc>
        <w:tc>
          <w:tcPr>
            <w:tcW w:w="2900" w:type="dxa"/>
            <w:shd w:val="clear" w:color="auto" w:fill="auto"/>
          </w:tcPr>
          <w:p w14:paraId="00875D27" w14:textId="6020B687" w:rsidR="00947B98" w:rsidRPr="002741E2" w:rsidRDefault="00947B98" w:rsidP="00947B98">
            <w:pPr>
              <w:spacing w:before="0"/>
              <w:rPr>
                <w:rFonts w:cs="Arial"/>
                <w:sz w:val="21"/>
                <w:szCs w:val="21"/>
                <w:highlight w:val="yellow"/>
              </w:rPr>
            </w:pPr>
            <w:r>
              <w:rPr>
                <w:rFonts w:cs="Arial"/>
                <w:sz w:val="21"/>
                <w:szCs w:val="21"/>
              </w:rPr>
              <w:t>5 September 2019</w:t>
            </w:r>
          </w:p>
        </w:tc>
      </w:tr>
    </w:tbl>
    <w:p w14:paraId="6E63D063" w14:textId="77777777" w:rsidR="007A17CF" w:rsidRPr="00176253" w:rsidRDefault="007A17CF" w:rsidP="007A17CF">
      <w:pPr>
        <w:rPr>
          <w:rFonts w:cs="Arial"/>
          <w:b/>
          <w:sz w:val="24"/>
          <w:szCs w:val="24"/>
        </w:rPr>
      </w:pPr>
      <w:r w:rsidRPr="00176253">
        <w:rPr>
          <w:rFonts w:cs="Arial"/>
          <w:b/>
          <w:sz w:val="24"/>
          <w:szCs w:val="24"/>
        </w:rPr>
        <w:t xml:space="preserve">12 </w:t>
      </w:r>
      <w:r w:rsidRPr="00176253">
        <w:rPr>
          <w:rFonts w:cs="Arial"/>
          <w:b/>
          <w:sz w:val="24"/>
          <w:szCs w:val="24"/>
        </w:rPr>
        <w:tab/>
        <w:t>Instructions for Responding</w:t>
      </w:r>
    </w:p>
    <w:p w14:paraId="4BB50976" w14:textId="3F8CBB3E" w:rsidR="005D4869" w:rsidRPr="005A2B4D" w:rsidRDefault="007A17CF" w:rsidP="005A2B4D">
      <w:pPr>
        <w:pStyle w:val="ListParagraph"/>
        <w:spacing w:after="0" w:line="360" w:lineRule="auto"/>
        <w:ind w:left="0"/>
        <w:contextualSpacing w:val="0"/>
        <w:jc w:val="both"/>
        <w:rPr>
          <w:rFonts w:ascii="Arial" w:hAnsi="Arial" w:cs="Arial"/>
          <w:b/>
          <w:bCs/>
          <w:color w:val="000000" w:themeColor="text1"/>
          <w:sz w:val="21"/>
          <w:szCs w:val="21"/>
        </w:rPr>
      </w:pPr>
      <w:r w:rsidRPr="00947B98">
        <w:rPr>
          <w:rFonts w:ascii="Arial" w:hAnsi="Arial" w:cs="Arial"/>
          <w:sz w:val="21"/>
          <w:szCs w:val="21"/>
          <w:lang w:eastAsia="en-GB"/>
        </w:rPr>
        <w:t xml:space="preserve">12.1 The documents that must be submitted to form your tender response are listed at </w:t>
      </w:r>
      <w:r w:rsidR="001C10C4" w:rsidRPr="00947B98">
        <w:rPr>
          <w:rFonts w:ascii="Arial" w:hAnsi="Arial" w:cs="Arial"/>
          <w:sz w:val="21"/>
          <w:szCs w:val="21"/>
          <w:lang w:eastAsia="en-GB"/>
        </w:rPr>
        <w:t>Part 2</w:t>
      </w:r>
      <w:r w:rsidR="0035623D" w:rsidRPr="00947B98">
        <w:rPr>
          <w:rFonts w:ascii="Arial" w:hAnsi="Arial" w:cs="Arial"/>
          <w:sz w:val="21"/>
          <w:szCs w:val="21"/>
          <w:lang w:eastAsia="en-GB"/>
        </w:rPr>
        <w:t xml:space="preserve"> (</w:t>
      </w:r>
      <w:r w:rsidR="001C10C4" w:rsidRPr="00947B98">
        <w:rPr>
          <w:rFonts w:ascii="Arial" w:hAnsi="Arial" w:cs="Arial"/>
          <w:sz w:val="21"/>
          <w:szCs w:val="21"/>
          <w:lang w:eastAsia="en-GB"/>
        </w:rPr>
        <w:t>Submission Checklist) of Annex 2</w:t>
      </w:r>
      <w:r w:rsidR="0035623D" w:rsidRPr="00947B98">
        <w:rPr>
          <w:rFonts w:ascii="Arial" w:hAnsi="Arial" w:cs="Arial"/>
          <w:sz w:val="21"/>
          <w:szCs w:val="21"/>
          <w:lang w:eastAsia="en-GB"/>
        </w:rPr>
        <w:t xml:space="preserve"> (Supplier Response) </w:t>
      </w:r>
      <w:r w:rsidRPr="00947B98">
        <w:rPr>
          <w:rFonts w:ascii="Arial" w:hAnsi="Arial" w:cs="Arial"/>
          <w:sz w:val="21"/>
          <w:szCs w:val="21"/>
          <w:lang w:eastAsia="en-GB"/>
        </w:rPr>
        <w:t xml:space="preserve">to this </w:t>
      </w:r>
      <w:r w:rsidR="008971E4" w:rsidRPr="00947B98">
        <w:rPr>
          <w:rFonts w:ascii="Arial" w:hAnsi="Arial" w:cs="Arial"/>
          <w:sz w:val="21"/>
          <w:szCs w:val="21"/>
          <w:lang w:eastAsia="en-GB"/>
        </w:rPr>
        <w:t>RFP</w:t>
      </w:r>
      <w:r w:rsidRPr="00947B98">
        <w:rPr>
          <w:rFonts w:ascii="Arial" w:hAnsi="Arial" w:cs="Arial"/>
          <w:sz w:val="21"/>
          <w:szCs w:val="21"/>
          <w:lang w:eastAsia="en-GB"/>
        </w:rPr>
        <w:t>. All documents required as part of your tender response should be submitted</w:t>
      </w:r>
      <w:r w:rsidR="005A2B4D">
        <w:rPr>
          <w:rFonts w:ascii="Arial" w:hAnsi="Arial" w:cs="Arial"/>
          <w:sz w:val="21"/>
          <w:szCs w:val="21"/>
          <w:lang w:eastAsia="en-GB"/>
        </w:rPr>
        <w:t xml:space="preserve"> in a </w:t>
      </w:r>
      <w:r w:rsidR="005A2B4D" w:rsidRPr="005A2B4D">
        <w:rPr>
          <w:rFonts w:ascii="Arial" w:hAnsi="Arial" w:cs="Arial"/>
          <w:b/>
          <w:sz w:val="21"/>
          <w:szCs w:val="21"/>
          <w:lang w:eastAsia="en-GB"/>
        </w:rPr>
        <w:t>zipped file not exceeding 6 MB</w:t>
      </w:r>
      <w:r w:rsidRPr="005A2B4D">
        <w:rPr>
          <w:rFonts w:ascii="Arial" w:hAnsi="Arial" w:cs="Arial"/>
          <w:b/>
          <w:sz w:val="21"/>
          <w:szCs w:val="21"/>
          <w:lang w:eastAsia="en-GB"/>
        </w:rPr>
        <w:t xml:space="preserve"> </w:t>
      </w:r>
      <w:r w:rsidR="0086272F" w:rsidRPr="00947B98">
        <w:rPr>
          <w:rFonts w:ascii="Arial" w:hAnsi="Arial" w:cs="Arial"/>
          <w:sz w:val="21"/>
          <w:szCs w:val="21"/>
          <w:lang w:eastAsia="en-GB"/>
        </w:rPr>
        <w:t xml:space="preserve">no later than 5:00 PM on </w:t>
      </w:r>
      <w:r w:rsidR="00947B98">
        <w:rPr>
          <w:rFonts w:ascii="Arial" w:hAnsi="Arial" w:cs="Arial"/>
          <w:sz w:val="21"/>
          <w:szCs w:val="21"/>
          <w:lang w:eastAsia="en-GB"/>
        </w:rPr>
        <w:t>21</w:t>
      </w:r>
      <w:r w:rsidR="002741E2" w:rsidRPr="00947B98">
        <w:rPr>
          <w:rFonts w:ascii="Arial" w:hAnsi="Arial" w:cs="Arial"/>
          <w:sz w:val="21"/>
          <w:szCs w:val="21"/>
          <w:lang w:eastAsia="en-GB"/>
        </w:rPr>
        <w:t xml:space="preserve"> </w:t>
      </w:r>
      <w:r w:rsidR="00947B98">
        <w:rPr>
          <w:rFonts w:ascii="Arial" w:hAnsi="Arial" w:cs="Arial"/>
          <w:sz w:val="21"/>
          <w:szCs w:val="21"/>
          <w:lang w:eastAsia="en-GB"/>
        </w:rPr>
        <w:t>August</w:t>
      </w:r>
      <w:r w:rsidR="002741E2" w:rsidRPr="00947B98">
        <w:rPr>
          <w:rFonts w:ascii="Arial" w:hAnsi="Arial" w:cs="Arial"/>
          <w:sz w:val="21"/>
          <w:szCs w:val="21"/>
          <w:lang w:eastAsia="en-GB"/>
        </w:rPr>
        <w:t xml:space="preserve"> 2019</w:t>
      </w:r>
      <w:r w:rsidR="005D4869" w:rsidRPr="00947B98">
        <w:rPr>
          <w:rFonts w:ascii="Arial" w:hAnsi="Arial" w:cs="Arial"/>
          <w:sz w:val="21"/>
          <w:szCs w:val="21"/>
          <w:lang w:eastAsia="en-GB"/>
        </w:rPr>
        <w:t xml:space="preserve"> </w:t>
      </w:r>
      <w:r w:rsidR="005A2B4D">
        <w:rPr>
          <w:rFonts w:ascii="Arial" w:hAnsi="Arial" w:cs="Arial"/>
          <w:sz w:val="21"/>
          <w:szCs w:val="21"/>
          <w:lang w:eastAsia="en-GB"/>
        </w:rPr>
        <w:t xml:space="preserve">to </w:t>
      </w:r>
      <w:hyperlink r:id="rId15" w:history="1">
        <w:r w:rsidR="005A2B4D" w:rsidRPr="008732E5">
          <w:rPr>
            <w:rStyle w:val="Hyperlink"/>
            <w:rFonts w:ascii="Arial" w:hAnsi="Arial" w:cs="Arial"/>
            <w:sz w:val="21"/>
            <w:szCs w:val="21"/>
            <w:lang w:eastAsia="en-GB"/>
          </w:rPr>
          <w:t>connecting.classrooms@britishcouncil.org.np</w:t>
        </w:r>
      </w:hyperlink>
      <w:r w:rsidR="005A2B4D">
        <w:rPr>
          <w:rFonts w:ascii="Arial" w:hAnsi="Arial" w:cs="Arial"/>
          <w:sz w:val="21"/>
          <w:szCs w:val="21"/>
          <w:lang w:eastAsia="en-GB"/>
        </w:rPr>
        <w:t xml:space="preserve"> with subject line</w:t>
      </w:r>
      <w:r w:rsidR="0086272F" w:rsidRPr="005A2B4D">
        <w:rPr>
          <w:rFonts w:ascii="Arial" w:hAnsi="Arial" w:cs="Arial"/>
          <w:color w:val="000000" w:themeColor="text1"/>
          <w:sz w:val="21"/>
          <w:szCs w:val="21"/>
        </w:rPr>
        <w:t> </w:t>
      </w:r>
      <w:r w:rsidR="0086272F" w:rsidRPr="005A2B4D">
        <w:rPr>
          <w:rFonts w:ascii="Arial" w:hAnsi="Arial" w:cs="Arial"/>
          <w:b/>
          <w:bCs/>
          <w:color w:val="000000" w:themeColor="text1"/>
          <w:sz w:val="21"/>
          <w:szCs w:val="21"/>
        </w:rPr>
        <w:t>“Request for Proposal_ British Council for</w:t>
      </w:r>
      <w:r w:rsidR="00947B98" w:rsidRPr="005A2B4D">
        <w:rPr>
          <w:rFonts w:ascii="Arial" w:hAnsi="Arial" w:cs="Arial"/>
          <w:b/>
          <w:bCs/>
          <w:color w:val="000000" w:themeColor="text1"/>
          <w:sz w:val="21"/>
          <w:szCs w:val="21"/>
        </w:rPr>
        <w:t xml:space="preserve"> Baseline Research consultancy </w:t>
      </w:r>
      <w:r w:rsidR="002741E2" w:rsidRPr="005A2B4D">
        <w:rPr>
          <w:rFonts w:ascii="Arial" w:hAnsi="Arial" w:cs="Arial"/>
          <w:b/>
          <w:bCs/>
          <w:color w:val="000000" w:themeColor="text1"/>
          <w:sz w:val="21"/>
          <w:szCs w:val="21"/>
        </w:rPr>
        <w:t>services</w:t>
      </w:r>
      <w:r w:rsidR="0086272F" w:rsidRPr="005A2B4D">
        <w:rPr>
          <w:rFonts w:ascii="Arial" w:hAnsi="Arial" w:cs="Arial"/>
          <w:b/>
          <w:bCs/>
          <w:color w:val="000000" w:themeColor="text1"/>
          <w:sz w:val="21"/>
          <w:szCs w:val="21"/>
        </w:rPr>
        <w:t>”</w:t>
      </w:r>
      <w:r w:rsidR="005A2B4D">
        <w:rPr>
          <w:rFonts w:ascii="Arial" w:hAnsi="Arial" w:cs="Arial"/>
          <w:b/>
          <w:bCs/>
          <w:color w:val="000000" w:themeColor="text1"/>
          <w:sz w:val="21"/>
          <w:szCs w:val="21"/>
        </w:rPr>
        <w:t xml:space="preserve">. </w:t>
      </w:r>
    </w:p>
    <w:p w14:paraId="7B38DB57" w14:textId="77777777" w:rsidR="005D4869" w:rsidRDefault="005D4869" w:rsidP="005D4869">
      <w:pPr>
        <w:pStyle w:val="ListParagraph"/>
        <w:spacing w:after="0" w:line="240" w:lineRule="auto"/>
        <w:contextualSpacing w:val="0"/>
        <w:jc w:val="both"/>
        <w:rPr>
          <w:rFonts w:ascii="Verdana" w:hAnsi="Verdana"/>
          <w:b/>
          <w:bCs/>
          <w:color w:val="000000" w:themeColor="text1"/>
          <w:sz w:val="20"/>
          <w:szCs w:val="20"/>
        </w:rPr>
      </w:pPr>
    </w:p>
    <w:p w14:paraId="4F4392E3" w14:textId="77777777"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14:paraId="6E66F916" w14:textId="77777777" w:rsidR="007A17CF" w:rsidRPr="00176253" w:rsidRDefault="007A17CF" w:rsidP="007F4398">
      <w:pPr>
        <w:numPr>
          <w:ilvl w:val="0"/>
          <w:numId w:val="34"/>
        </w:numPr>
        <w:spacing w:before="0"/>
        <w:rPr>
          <w:rFonts w:cs="Arial"/>
          <w:sz w:val="21"/>
          <w:szCs w:val="21"/>
        </w:rPr>
      </w:pPr>
      <w:r w:rsidRPr="00176253">
        <w:rPr>
          <w:rFonts w:cs="Arial"/>
          <w:sz w:val="21"/>
          <w:szCs w:val="21"/>
        </w:rPr>
        <w:t>Please ensure that you send your submission in good time to prevent issues with technology – late tender responses may</w:t>
      </w:r>
      <w:r w:rsidR="001C10C4">
        <w:rPr>
          <w:rFonts w:cs="Arial"/>
          <w:sz w:val="21"/>
          <w:szCs w:val="21"/>
        </w:rPr>
        <w:t xml:space="preserve"> be</w:t>
      </w:r>
      <w:r w:rsidRPr="00176253">
        <w:rPr>
          <w:rFonts w:cs="Arial"/>
          <w:sz w:val="21"/>
          <w:szCs w:val="21"/>
        </w:rPr>
        <w:t xml:space="preserve"> rejected by the British Council.</w:t>
      </w:r>
    </w:p>
    <w:p w14:paraId="7F6EAD09" w14:textId="77777777" w:rsidR="007A17CF" w:rsidRPr="00176253" w:rsidRDefault="007A17CF" w:rsidP="007F4398">
      <w:pPr>
        <w:numPr>
          <w:ilvl w:val="0"/>
          <w:numId w:val="34"/>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14:paraId="53F12FC6" w14:textId="77777777" w:rsidR="007A17CF" w:rsidRPr="00176253" w:rsidRDefault="007A17CF" w:rsidP="007F4398">
      <w:pPr>
        <w:numPr>
          <w:ilvl w:val="0"/>
          <w:numId w:val="34"/>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14:paraId="66C2A25C" w14:textId="77777777" w:rsidR="007A17CF" w:rsidRPr="00176253" w:rsidRDefault="007A17CF" w:rsidP="007F4398">
      <w:pPr>
        <w:numPr>
          <w:ilvl w:val="0"/>
          <w:numId w:val="34"/>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14:paraId="53DB7EAF" w14:textId="77777777" w:rsidR="007A17CF" w:rsidRPr="00176253" w:rsidRDefault="007A17CF" w:rsidP="007F4398">
      <w:pPr>
        <w:numPr>
          <w:ilvl w:val="0"/>
          <w:numId w:val="34"/>
        </w:numPr>
        <w:spacing w:before="0"/>
        <w:rPr>
          <w:rFonts w:cs="Arial"/>
          <w:sz w:val="21"/>
          <w:szCs w:val="21"/>
        </w:rPr>
      </w:pPr>
      <w:r w:rsidRPr="00176253">
        <w:rPr>
          <w:rFonts w:cs="Arial"/>
          <w:sz w:val="21"/>
          <w:szCs w:val="21"/>
        </w:rPr>
        <w:lastRenderedPageBreak/>
        <w:t>Any deliberate alteration of a British Council requirement as part of your tender response will invalidate your tender response to that requirement and for evaluation purposes you shall be deemed not to have responded to that particular requirement.</w:t>
      </w:r>
    </w:p>
    <w:p w14:paraId="2697E28E" w14:textId="77777777" w:rsidR="007A17CF" w:rsidRPr="00176253" w:rsidRDefault="007A17CF" w:rsidP="007F4398">
      <w:pPr>
        <w:numPr>
          <w:ilvl w:val="0"/>
          <w:numId w:val="34"/>
        </w:numPr>
        <w:spacing w:before="0"/>
        <w:rPr>
          <w:rFonts w:cs="Arial"/>
          <w:sz w:val="21"/>
          <w:szCs w:val="21"/>
        </w:rPr>
      </w:pPr>
      <w:r w:rsidRPr="00176253">
        <w:rPr>
          <w:rFonts w:cs="Arial"/>
          <w:sz w:val="21"/>
          <w:szCs w:val="21"/>
        </w:rPr>
        <w:t>Responses should concise, unambiguous, and should directly address the requirement stated.</w:t>
      </w:r>
    </w:p>
    <w:p w14:paraId="2BDB3967" w14:textId="77777777" w:rsidR="00BF4159" w:rsidRPr="001C10C4" w:rsidRDefault="007A17CF" w:rsidP="007F4398">
      <w:pPr>
        <w:numPr>
          <w:ilvl w:val="0"/>
          <w:numId w:val="34"/>
        </w:numPr>
        <w:spacing w:before="0"/>
        <w:rPr>
          <w:rFonts w:cs="Arial"/>
          <w:sz w:val="20"/>
        </w:rPr>
      </w:pPr>
      <w:r w:rsidRPr="001C10C4">
        <w:rPr>
          <w:rFonts w:cs="Arial"/>
          <w:sz w:val="21"/>
          <w:szCs w:val="21"/>
        </w:rPr>
        <w:t>Your tender responses to the tender requirements and pricing will be incorporated into the Contract, as appropriate.</w:t>
      </w:r>
    </w:p>
    <w:p w14:paraId="1435F9C4" w14:textId="77777777"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14:paraId="75BB8368" w14:textId="1C10F12C" w:rsidR="007A17CF" w:rsidRPr="00176253" w:rsidRDefault="007A17CF" w:rsidP="00AB0467">
      <w:pPr>
        <w:rPr>
          <w:rFonts w:cs="Arial"/>
          <w:sz w:val="21"/>
          <w:szCs w:val="21"/>
        </w:rPr>
      </w:pPr>
      <w:r w:rsidRPr="00176253">
        <w:rPr>
          <w:rFonts w:cs="Arial"/>
          <w:sz w:val="21"/>
          <w:szCs w:val="21"/>
        </w:rPr>
        <w:t xml:space="preserve">13.1 </w:t>
      </w:r>
      <w:r w:rsidRPr="00176253">
        <w:rPr>
          <w:rFonts w:cs="Arial"/>
          <w:sz w:val="21"/>
          <w:szCs w:val="21"/>
        </w:rPr>
        <w:tab/>
        <w:t xml:space="preserve">All clarification requests should be submitted to </w:t>
      </w:r>
      <w:r w:rsidR="00947B98">
        <w:rPr>
          <w:rStyle w:val="Hyperlink"/>
          <w:rFonts w:cs="Arial"/>
          <w:sz w:val="21"/>
          <w:szCs w:val="21"/>
          <w:highlight w:val="yellow"/>
        </w:rPr>
        <w:t>ashim.kharel</w:t>
      </w:r>
      <w:r w:rsidR="0078693F" w:rsidRPr="007C42CA">
        <w:rPr>
          <w:rStyle w:val="Hyperlink"/>
          <w:rFonts w:cs="Arial"/>
          <w:sz w:val="21"/>
          <w:szCs w:val="21"/>
          <w:highlight w:val="yellow"/>
        </w:rPr>
        <w:t>@britishcouncil.org.np</w:t>
      </w:r>
      <w:r w:rsidR="0086272F">
        <w:rPr>
          <w:rFonts w:cs="Arial"/>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14:paraId="35AD1741" w14:textId="77777777"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4C61F6CC" w14:textId="77777777"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6545D64F" w14:textId="77777777" w:rsidR="007A17CF" w:rsidRPr="00176253" w:rsidRDefault="007A17CF" w:rsidP="007A17CF">
      <w:pPr>
        <w:rPr>
          <w:rFonts w:cs="Arial"/>
          <w:sz w:val="21"/>
          <w:szCs w:val="21"/>
        </w:rPr>
      </w:pPr>
      <w:r w:rsidRPr="00176253">
        <w:rPr>
          <w:rFonts w:cs="Arial"/>
          <w:sz w:val="21"/>
          <w:szCs w:val="21"/>
        </w:rPr>
        <w:t>13.4</w:t>
      </w:r>
      <w:r w:rsidRPr="0017625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433B8B9C" w14:textId="77777777" w:rsidR="007A17CF" w:rsidRPr="00947B98"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r>
      <w:r w:rsidRPr="00947B98">
        <w:rPr>
          <w:rFonts w:cs="Arial"/>
          <w:b/>
          <w:sz w:val="24"/>
          <w:szCs w:val="24"/>
        </w:rPr>
        <w:t>Evaluation Criteria</w:t>
      </w:r>
    </w:p>
    <w:p w14:paraId="5E67C3A0" w14:textId="77777777" w:rsidR="00A13082" w:rsidRPr="00947B98" w:rsidRDefault="007A17CF" w:rsidP="00A13082">
      <w:pPr>
        <w:rPr>
          <w:rFonts w:cs="Arial"/>
          <w:sz w:val="21"/>
          <w:szCs w:val="21"/>
        </w:rPr>
      </w:pPr>
      <w:r w:rsidRPr="00947B98">
        <w:rPr>
          <w:rFonts w:cs="Arial"/>
          <w:sz w:val="21"/>
          <w:szCs w:val="21"/>
        </w:rPr>
        <w:t>14.1</w:t>
      </w:r>
      <w:r w:rsidRPr="00947B98">
        <w:rPr>
          <w:rFonts w:cs="Arial"/>
          <w:sz w:val="21"/>
          <w:szCs w:val="21"/>
        </w:rPr>
        <w:tab/>
        <w:t>You will have your tender res</w:t>
      </w:r>
      <w:r w:rsidR="00A13082" w:rsidRPr="00947B98">
        <w:rPr>
          <w:rFonts w:cs="Arial"/>
          <w:sz w:val="21"/>
          <w:szCs w:val="21"/>
        </w:rPr>
        <w:t>ponse evaluated to determine value for money and professional conduct using the following criteria and weightings:</w:t>
      </w:r>
    </w:p>
    <w:tbl>
      <w:tblPr>
        <w:tblStyle w:val="TableGrid"/>
        <w:tblW w:w="10188" w:type="dxa"/>
        <w:tblLook w:val="04A0" w:firstRow="1" w:lastRow="0" w:firstColumn="1" w:lastColumn="0" w:noHBand="0" w:noVBand="1"/>
      </w:tblPr>
      <w:tblGrid>
        <w:gridCol w:w="5058"/>
        <w:gridCol w:w="5130"/>
      </w:tblGrid>
      <w:tr w:rsidR="00A13082" w:rsidRPr="007C42CA" w14:paraId="7F597E87" w14:textId="77777777" w:rsidTr="00947B98">
        <w:trPr>
          <w:trHeight w:val="20"/>
        </w:trPr>
        <w:tc>
          <w:tcPr>
            <w:tcW w:w="5058" w:type="dxa"/>
            <w:shd w:val="clear" w:color="auto" w:fill="FABF8F"/>
          </w:tcPr>
          <w:p w14:paraId="4DC8B6CD" w14:textId="77777777" w:rsidR="00A13082" w:rsidRPr="00947B98" w:rsidRDefault="00A13082" w:rsidP="00242ACB">
            <w:pPr>
              <w:jc w:val="center"/>
              <w:rPr>
                <w:rFonts w:ascii="Gill Sans MT" w:hAnsi="Gill Sans MT"/>
                <w:b/>
                <w:sz w:val="24"/>
                <w:szCs w:val="24"/>
              </w:rPr>
            </w:pPr>
            <w:r w:rsidRPr="00947B98">
              <w:rPr>
                <w:rFonts w:ascii="Gill Sans MT" w:hAnsi="Gill Sans MT"/>
                <w:b/>
                <w:sz w:val="24"/>
                <w:szCs w:val="24"/>
              </w:rPr>
              <w:t>Criteria</w:t>
            </w:r>
          </w:p>
        </w:tc>
        <w:tc>
          <w:tcPr>
            <w:tcW w:w="5130" w:type="dxa"/>
            <w:shd w:val="clear" w:color="auto" w:fill="FABF8F"/>
          </w:tcPr>
          <w:p w14:paraId="2819C2F8" w14:textId="77777777" w:rsidR="00A13082" w:rsidRPr="00947B98" w:rsidRDefault="00A13082" w:rsidP="00242ACB">
            <w:pPr>
              <w:jc w:val="center"/>
              <w:rPr>
                <w:rFonts w:ascii="Gill Sans MT" w:hAnsi="Gill Sans MT"/>
                <w:b/>
                <w:sz w:val="24"/>
                <w:szCs w:val="24"/>
              </w:rPr>
            </w:pPr>
            <w:r w:rsidRPr="00947B98">
              <w:rPr>
                <w:rFonts w:ascii="Gill Sans MT" w:hAnsi="Gill Sans MT"/>
                <w:b/>
                <w:sz w:val="24"/>
                <w:szCs w:val="24"/>
              </w:rPr>
              <w:t>Weighting %</w:t>
            </w:r>
          </w:p>
        </w:tc>
      </w:tr>
      <w:tr w:rsidR="00947B98" w:rsidRPr="007C42CA" w14:paraId="57B4AAA1" w14:textId="77777777" w:rsidTr="00947B98">
        <w:trPr>
          <w:trHeight w:val="20"/>
        </w:trPr>
        <w:tc>
          <w:tcPr>
            <w:tcW w:w="5058" w:type="dxa"/>
          </w:tcPr>
          <w:p w14:paraId="27580A77" w14:textId="1EE2402E" w:rsidR="00947B98" w:rsidRPr="00947B98" w:rsidRDefault="00947B98" w:rsidP="007F4398">
            <w:pPr>
              <w:pStyle w:val="ListParagraph"/>
              <w:numPr>
                <w:ilvl w:val="0"/>
                <w:numId w:val="35"/>
              </w:numPr>
              <w:spacing w:after="0" w:line="240" w:lineRule="auto"/>
              <w:rPr>
                <w:rFonts w:ascii="Arial" w:hAnsi="Arial" w:cs="Arial"/>
                <w:sz w:val="24"/>
                <w:szCs w:val="24"/>
              </w:rPr>
            </w:pPr>
            <w:r w:rsidRPr="00947B98">
              <w:rPr>
                <w:rFonts w:ascii="Arial" w:hAnsi="Arial" w:cs="Arial"/>
                <w:sz w:val="21"/>
                <w:szCs w:val="21"/>
              </w:rPr>
              <w:t>Profile of the company or individual</w:t>
            </w:r>
          </w:p>
        </w:tc>
        <w:tc>
          <w:tcPr>
            <w:tcW w:w="5130" w:type="dxa"/>
            <w:vAlign w:val="center"/>
          </w:tcPr>
          <w:p w14:paraId="77962FCC" w14:textId="6758050D" w:rsidR="00947B98" w:rsidRPr="00947B98" w:rsidRDefault="00947B98" w:rsidP="00947B98">
            <w:pPr>
              <w:jc w:val="center"/>
              <w:rPr>
                <w:rFonts w:cs="Arial"/>
                <w:sz w:val="24"/>
                <w:szCs w:val="24"/>
              </w:rPr>
            </w:pPr>
            <w:r w:rsidRPr="00947B98">
              <w:rPr>
                <w:rFonts w:cs="Arial"/>
                <w:sz w:val="21"/>
                <w:szCs w:val="21"/>
              </w:rPr>
              <w:t>20%</w:t>
            </w:r>
          </w:p>
        </w:tc>
      </w:tr>
      <w:tr w:rsidR="00947B98" w:rsidRPr="007C42CA" w14:paraId="75820856" w14:textId="77777777" w:rsidTr="00947B98">
        <w:trPr>
          <w:trHeight w:val="20"/>
        </w:trPr>
        <w:tc>
          <w:tcPr>
            <w:tcW w:w="5058" w:type="dxa"/>
          </w:tcPr>
          <w:p w14:paraId="4902D6B4" w14:textId="7D15E94A" w:rsidR="00947B98" w:rsidRPr="00947B98" w:rsidRDefault="00947B98" w:rsidP="007F4398">
            <w:pPr>
              <w:pStyle w:val="ListParagraph"/>
              <w:numPr>
                <w:ilvl w:val="0"/>
                <w:numId w:val="35"/>
              </w:numPr>
              <w:spacing w:after="0" w:line="240" w:lineRule="auto"/>
              <w:rPr>
                <w:rFonts w:ascii="Arial" w:hAnsi="Arial" w:cs="Arial"/>
                <w:sz w:val="24"/>
                <w:szCs w:val="24"/>
              </w:rPr>
            </w:pPr>
            <w:r w:rsidRPr="00947B98">
              <w:rPr>
                <w:rFonts w:ascii="Arial" w:hAnsi="Arial" w:cs="Arial"/>
                <w:sz w:val="21"/>
                <w:szCs w:val="21"/>
              </w:rPr>
              <w:t xml:space="preserve">Methodology and Approach </w:t>
            </w:r>
          </w:p>
        </w:tc>
        <w:tc>
          <w:tcPr>
            <w:tcW w:w="5130" w:type="dxa"/>
            <w:vAlign w:val="center"/>
          </w:tcPr>
          <w:p w14:paraId="0CF386AB" w14:textId="41F49869" w:rsidR="00947B98" w:rsidRPr="00947B98" w:rsidRDefault="00947B98" w:rsidP="00947B98">
            <w:pPr>
              <w:jc w:val="center"/>
              <w:rPr>
                <w:rFonts w:cs="Arial"/>
                <w:sz w:val="24"/>
                <w:szCs w:val="24"/>
              </w:rPr>
            </w:pPr>
            <w:r w:rsidRPr="00947B98">
              <w:rPr>
                <w:rFonts w:cs="Arial"/>
                <w:sz w:val="21"/>
                <w:szCs w:val="21"/>
              </w:rPr>
              <w:t>40%</w:t>
            </w:r>
          </w:p>
        </w:tc>
      </w:tr>
      <w:tr w:rsidR="00947B98" w:rsidRPr="007C42CA" w14:paraId="58E5FDD6" w14:textId="77777777" w:rsidTr="00947B98">
        <w:trPr>
          <w:trHeight w:val="20"/>
        </w:trPr>
        <w:tc>
          <w:tcPr>
            <w:tcW w:w="5058" w:type="dxa"/>
          </w:tcPr>
          <w:p w14:paraId="1886D09E" w14:textId="76AB7D17" w:rsidR="00947B98" w:rsidRPr="00947B98" w:rsidRDefault="00947B98" w:rsidP="007F4398">
            <w:pPr>
              <w:pStyle w:val="ListParagraph"/>
              <w:numPr>
                <w:ilvl w:val="0"/>
                <w:numId w:val="35"/>
              </w:numPr>
              <w:spacing w:after="0" w:line="240" w:lineRule="auto"/>
              <w:rPr>
                <w:rFonts w:ascii="Arial" w:hAnsi="Arial" w:cs="Arial"/>
                <w:sz w:val="24"/>
                <w:szCs w:val="24"/>
              </w:rPr>
            </w:pPr>
            <w:r w:rsidRPr="00947B98">
              <w:rPr>
                <w:rFonts w:ascii="Arial" w:hAnsi="Arial" w:cs="Arial"/>
                <w:sz w:val="21"/>
                <w:szCs w:val="21"/>
              </w:rPr>
              <w:t>Commercial</w:t>
            </w:r>
          </w:p>
        </w:tc>
        <w:tc>
          <w:tcPr>
            <w:tcW w:w="5130" w:type="dxa"/>
            <w:vAlign w:val="center"/>
          </w:tcPr>
          <w:p w14:paraId="06FDFD2B" w14:textId="682D1A5A" w:rsidR="00947B98" w:rsidRPr="00947B98" w:rsidRDefault="00947B98" w:rsidP="00947B98">
            <w:pPr>
              <w:jc w:val="center"/>
              <w:rPr>
                <w:rFonts w:cs="Arial"/>
                <w:sz w:val="24"/>
                <w:szCs w:val="24"/>
              </w:rPr>
            </w:pPr>
            <w:r w:rsidRPr="00947B98">
              <w:rPr>
                <w:rFonts w:cs="Arial"/>
                <w:sz w:val="21"/>
                <w:szCs w:val="21"/>
              </w:rPr>
              <w:t>30%</w:t>
            </w:r>
          </w:p>
        </w:tc>
      </w:tr>
      <w:tr w:rsidR="00947B98" w:rsidRPr="007C42CA" w14:paraId="4C9A0E16" w14:textId="77777777" w:rsidTr="00947B98">
        <w:trPr>
          <w:trHeight w:val="20"/>
        </w:trPr>
        <w:tc>
          <w:tcPr>
            <w:tcW w:w="5058" w:type="dxa"/>
            <w:shd w:val="clear" w:color="auto" w:fill="auto"/>
          </w:tcPr>
          <w:p w14:paraId="0A47E2D2" w14:textId="5D3F7CD7" w:rsidR="00947B98" w:rsidRPr="00947B98" w:rsidRDefault="00947B98" w:rsidP="007F4398">
            <w:pPr>
              <w:pStyle w:val="ListParagraph"/>
              <w:numPr>
                <w:ilvl w:val="0"/>
                <w:numId w:val="35"/>
              </w:numPr>
              <w:spacing w:after="0" w:line="240" w:lineRule="auto"/>
              <w:rPr>
                <w:rFonts w:ascii="Arial" w:hAnsi="Arial" w:cs="Arial"/>
                <w:sz w:val="24"/>
                <w:szCs w:val="24"/>
              </w:rPr>
            </w:pPr>
            <w:r w:rsidRPr="00947B98">
              <w:rPr>
                <w:rFonts w:ascii="Arial" w:hAnsi="Arial" w:cs="Arial"/>
                <w:sz w:val="21"/>
                <w:szCs w:val="21"/>
              </w:rPr>
              <w:t>Value areas</w:t>
            </w:r>
          </w:p>
        </w:tc>
        <w:tc>
          <w:tcPr>
            <w:tcW w:w="5130" w:type="dxa"/>
            <w:shd w:val="clear" w:color="auto" w:fill="auto"/>
            <w:vAlign w:val="center"/>
          </w:tcPr>
          <w:p w14:paraId="02D5513C" w14:textId="47DBD7A9" w:rsidR="00947B98" w:rsidRPr="00947B98" w:rsidRDefault="00947B98" w:rsidP="00947B98">
            <w:pPr>
              <w:jc w:val="center"/>
              <w:rPr>
                <w:rFonts w:cs="Arial"/>
                <w:sz w:val="24"/>
                <w:szCs w:val="24"/>
              </w:rPr>
            </w:pPr>
            <w:r w:rsidRPr="00947B98">
              <w:rPr>
                <w:rFonts w:cs="Arial"/>
                <w:sz w:val="21"/>
                <w:szCs w:val="21"/>
              </w:rPr>
              <w:t>10%</w:t>
            </w:r>
          </w:p>
        </w:tc>
      </w:tr>
      <w:tr w:rsidR="0078693F" w:rsidRPr="00433DE3" w14:paraId="33974F78" w14:textId="77777777" w:rsidTr="00947B98">
        <w:trPr>
          <w:trHeight w:val="20"/>
        </w:trPr>
        <w:tc>
          <w:tcPr>
            <w:tcW w:w="5058" w:type="dxa"/>
            <w:shd w:val="clear" w:color="auto" w:fill="FABF8F"/>
            <w:vAlign w:val="center"/>
          </w:tcPr>
          <w:p w14:paraId="4D1B510A" w14:textId="77777777" w:rsidR="0078693F" w:rsidRPr="00947B98" w:rsidRDefault="0078693F" w:rsidP="0078693F">
            <w:pPr>
              <w:jc w:val="center"/>
              <w:rPr>
                <w:rFonts w:cs="Arial"/>
                <w:b/>
                <w:sz w:val="21"/>
                <w:szCs w:val="21"/>
              </w:rPr>
            </w:pPr>
            <w:r w:rsidRPr="00947B98">
              <w:rPr>
                <w:rFonts w:cs="Arial"/>
                <w:b/>
                <w:sz w:val="21"/>
                <w:szCs w:val="21"/>
              </w:rPr>
              <w:t>TOTAL</w:t>
            </w:r>
          </w:p>
        </w:tc>
        <w:tc>
          <w:tcPr>
            <w:tcW w:w="5130" w:type="dxa"/>
            <w:shd w:val="clear" w:color="auto" w:fill="FABF8F"/>
            <w:vAlign w:val="center"/>
          </w:tcPr>
          <w:p w14:paraId="2C00BE75" w14:textId="77777777" w:rsidR="0078693F" w:rsidRPr="00947B98" w:rsidRDefault="0078693F" w:rsidP="0078693F">
            <w:pPr>
              <w:jc w:val="center"/>
              <w:rPr>
                <w:rFonts w:cs="Arial"/>
                <w:b/>
                <w:sz w:val="21"/>
                <w:szCs w:val="21"/>
              </w:rPr>
            </w:pPr>
            <w:r w:rsidRPr="00947B98">
              <w:rPr>
                <w:rFonts w:cs="Arial"/>
                <w:b/>
                <w:sz w:val="21"/>
                <w:szCs w:val="21"/>
              </w:rPr>
              <w:t>100%</w:t>
            </w:r>
          </w:p>
        </w:tc>
      </w:tr>
    </w:tbl>
    <w:p w14:paraId="4ED07494" w14:textId="77777777" w:rsidR="007A17CF" w:rsidRPr="00176253" w:rsidRDefault="007A17CF" w:rsidP="007A17CF">
      <w:pPr>
        <w:rPr>
          <w:rFonts w:cs="Arial"/>
          <w:sz w:val="21"/>
          <w:szCs w:val="21"/>
        </w:rPr>
      </w:pPr>
      <w:r w:rsidRPr="00176253">
        <w:rPr>
          <w:rFonts w:cs="Arial"/>
          <w:sz w:val="21"/>
          <w:szCs w:val="21"/>
        </w:rPr>
        <w:lastRenderedPageBreak/>
        <w:t>14.</w:t>
      </w:r>
      <w:r w:rsidR="00BE0C50">
        <w:rPr>
          <w:rFonts w:cs="Arial"/>
          <w:sz w:val="21"/>
          <w:szCs w:val="21"/>
        </w:rPr>
        <w:t>2</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Annex </w:t>
      </w:r>
      <w:r w:rsidR="001C10C4">
        <w:rPr>
          <w:rFonts w:cs="Arial"/>
          <w:sz w:val="21"/>
          <w:szCs w:val="21"/>
        </w:rPr>
        <w:t>3</w:t>
      </w:r>
      <w:r w:rsidRPr="00176253">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w:t>
      </w:r>
      <w:r w:rsidR="00A13082">
        <w:rPr>
          <w:rFonts w:cs="Arial"/>
          <w:sz w:val="21"/>
          <w:szCs w:val="21"/>
        </w:rPr>
        <w:t>s part of the pricing approach.</w:t>
      </w:r>
    </w:p>
    <w:p w14:paraId="2E151E45" w14:textId="77777777" w:rsidR="007A17CF" w:rsidRPr="00176253" w:rsidRDefault="007A17CF" w:rsidP="007A17CF">
      <w:pPr>
        <w:rPr>
          <w:rFonts w:cs="Arial"/>
          <w:sz w:val="21"/>
          <w:szCs w:val="21"/>
        </w:rPr>
      </w:pPr>
      <w:r w:rsidRPr="00176253">
        <w:rPr>
          <w:rFonts w:cs="Arial"/>
          <w:sz w:val="21"/>
          <w:szCs w:val="21"/>
        </w:rPr>
        <w:t>14.</w:t>
      </w:r>
      <w:r w:rsidR="00BE0C50">
        <w:rPr>
          <w:rFonts w:cs="Arial"/>
          <w:sz w:val="21"/>
          <w:szCs w:val="21"/>
        </w:rPr>
        <w:t>3</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7B3701FF" w14:textId="77777777" w:rsidR="007A17CF" w:rsidRDefault="007A17CF" w:rsidP="007A17CF">
      <w:pPr>
        <w:rPr>
          <w:rFonts w:cs="Arial"/>
          <w:sz w:val="21"/>
          <w:szCs w:val="21"/>
        </w:rPr>
      </w:pPr>
      <w:r w:rsidRPr="00176253">
        <w:rPr>
          <w:rFonts w:cs="Arial"/>
          <w:sz w:val="21"/>
          <w:szCs w:val="21"/>
        </w:rPr>
        <w:t>14.</w:t>
      </w:r>
      <w:r w:rsidR="00BE0C50">
        <w:rPr>
          <w:rFonts w:cs="Arial"/>
          <w:sz w:val="21"/>
          <w:szCs w:val="21"/>
        </w:rPr>
        <w:t>4</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w:t>
      </w:r>
      <w:r w:rsidR="00A13082">
        <w:rPr>
          <w:rFonts w:cs="Arial"/>
          <w:sz w:val="21"/>
          <w:szCs w:val="21"/>
        </w:rPr>
        <w:t>n</w:t>
      </w:r>
      <w:r w:rsidRPr="00176253">
        <w:rPr>
          <w:rFonts w:cs="Arial"/>
          <w:sz w:val="21"/>
          <w:szCs w:val="21"/>
        </w:rPr>
        <w:t>) obtained by the Authority relating to any self-certification.</w:t>
      </w:r>
    </w:p>
    <w:p w14:paraId="0854980A" w14:textId="77777777" w:rsidR="00A13082" w:rsidRDefault="00A13082" w:rsidP="007A17CF">
      <w:pPr>
        <w:rPr>
          <w:rFonts w:cs="Arial"/>
          <w:sz w:val="21"/>
          <w:szCs w:val="21"/>
        </w:rPr>
      </w:pPr>
    </w:p>
    <w:p w14:paraId="3059699C" w14:textId="77777777" w:rsidR="00A13082" w:rsidRDefault="00A13082" w:rsidP="007A17CF">
      <w:pPr>
        <w:rPr>
          <w:rFonts w:cs="Arial"/>
          <w:sz w:val="21"/>
          <w:szCs w:val="21"/>
        </w:rPr>
      </w:pPr>
    </w:p>
    <w:p w14:paraId="7135656D" w14:textId="77777777" w:rsidR="00A13082" w:rsidRDefault="00A13082" w:rsidP="007A17CF">
      <w:pPr>
        <w:rPr>
          <w:rFonts w:cs="Arial"/>
          <w:sz w:val="21"/>
          <w:szCs w:val="21"/>
        </w:rPr>
      </w:pPr>
    </w:p>
    <w:p w14:paraId="28810C0C" w14:textId="77777777" w:rsidR="00A13082" w:rsidRPr="00176253" w:rsidRDefault="00A13082" w:rsidP="007A17CF">
      <w:pPr>
        <w:rPr>
          <w:rFonts w:cs="Arial"/>
          <w:sz w:val="21"/>
          <w:szCs w:val="21"/>
        </w:rPr>
      </w:pPr>
    </w:p>
    <w:p w14:paraId="79B7EF2A" w14:textId="77777777" w:rsidR="00A13082" w:rsidRDefault="00A13082" w:rsidP="00BA05B2">
      <w:pPr>
        <w:rPr>
          <w:rFonts w:cs="Arial"/>
          <w:b/>
          <w:sz w:val="24"/>
          <w:szCs w:val="24"/>
          <w:u w:val="single"/>
        </w:rPr>
      </w:pPr>
    </w:p>
    <w:p w14:paraId="205F110D" w14:textId="77777777" w:rsidR="00A13082" w:rsidRDefault="00A13082" w:rsidP="00BA05B2">
      <w:pPr>
        <w:rPr>
          <w:rFonts w:cs="Arial"/>
          <w:b/>
          <w:sz w:val="24"/>
          <w:szCs w:val="24"/>
          <w:u w:val="single"/>
        </w:rPr>
      </w:pPr>
    </w:p>
    <w:p w14:paraId="7A1DDDAF" w14:textId="77777777" w:rsidR="007F352C" w:rsidRDefault="007F352C">
      <w:pPr>
        <w:spacing w:before="0" w:line="240" w:lineRule="auto"/>
        <w:jc w:val="left"/>
        <w:rPr>
          <w:rFonts w:cs="Arial"/>
          <w:b/>
          <w:sz w:val="24"/>
          <w:szCs w:val="24"/>
          <w:u w:val="single"/>
        </w:rPr>
      </w:pPr>
      <w:r>
        <w:rPr>
          <w:rFonts w:cs="Arial"/>
          <w:b/>
          <w:sz w:val="24"/>
          <w:szCs w:val="24"/>
          <w:u w:val="single"/>
        </w:rPr>
        <w:br w:type="page"/>
      </w:r>
    </w:p>
    <w:p w14:paraId="66CE8B17" w14:textId="77777777" w:rsidR="007A17CF" w:rsidRPr="00176253" w:rsidRDefault="007A17CF" w:rsidP="00BA05B2">
      <w:pPr>
        <w:rPr>
          <w:rFonts w:cs="Arial"/>
          <w:b/>
          <w:sz w:val="24"/>
          <w:szCs w:val="24"/>
          <w:u w:val="single"/>
        </w:rPr>
      </w:pPr>
      <w:r w:rsidRPr="00176253">
        <w:rPr>
          <w:rFonts w:cs="Arial"/>
          <w:b/>
          <w:sz w:val="24"/>
          <w:szCs w:val="24"/>
          <w:u w:val="single"/>
        </w:rPr>
        <w:lastRenderedPageBreak/>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1CBAEFC3" w14:textId="77777777" w:rsidR="007A17CF" w:rsidRPr="00176253" w:rsidRDefault="007A17CF" w:rsidP="007A17CF">
      <w:pPr>
        <w:rPr>
          <w:rFonts w:cs="Arial"/>
          <w:b/>
          <w:sz w:val="24"/>
          <w:szCs w:val="24"/>
        </w:rPr>
      </w:pPr>
      <w:r w:rsidRPr="00176253">
        <w:rPr>
          <w:rFonts w:cs="Arial"/>
          <w:b/>
          <w:sz w:val="24"/>
          <w:szCs w:val="24"/>
        </w:rPr>
        <w:t>Annex 1 - Terms and Conditions of Contract</w:t>
      </w:r>
      <w:r w:rsidR="00AF6288">
        <w:rPr>
          <w:rFonts w:cs="Arial"/>
          <w:b/>
          <w:sz w:val="24"/>
          <w:szCs w:val="24"/>
        </w:rPr>
        <w:t xml:space="preserve"> (Separately attached)</w:t>
      </w:r>
    </w:p>
    <w:p w14:paraId="4A8CCFB9" w14:textId="77777777" w:rsidR="007A17CF" w:rsidRPr="00176253" w:rsidRDefault="00AF6288" w:rsidP="0035623D">
      <w:pPr>
        <w:rPr>
          <w:rFonts w:cs="Arial"/>
          <w:b/>
          <w:sz w:val="24"/>
          <w:szCs w:val="24"/>
          <w:u w:val="single"/>
        </w:rPr>
      </w:pPr>
      <w:r>
        <w:rPr>
          <w:rFonts w:cs="Arial"/>
          <w:b/>
          <w:sz w:val="24"/>
          <w:szCs w:val="24"/>
        </w:rPr>
        <w:t>Annex 2</w:t>
      </w:r>
      <w:r w:rsidR="007A17CF" w:rsidRPr="00176253">
        <w:rPr>
          <w:rFonts w:cs="Arial"/>
          <w:b/>
          <w:sz w:val="24"/>
          <w:szCs w:val="24"/>
        </w:rPr>
        <w:t xml:space="preserve"> – Supplier Response</w:t>
      </w:r>
      <w:r>
        <w:rPr>
          <w:rFonts w:cs="Arial"/>
          <w:b/>
          <w:sz w:val="24"/>
          <w:szCs w:val="24"/>
        </w:rPr>
        <w:t xml:space="preserve"> (Separately attached)</w:t>
      </w:r>
    </w:p>
    <w:p w14:paraId="1709DBC7" w14:textId="77777777" w:rsidR="001C10C4" w:rsidRDefault="00AF6288" w:rsidP="00635D0E">
      <w:pPr>
        <w:rPr>
          <w:rFonts w:cs="Arial"/>
          <w:b/>
          <w:sz w:val="24"/>
          <w:szCs w:val="24"/>
        </w:rPr>
      </w:pPr>
      <w:r>
        <w:rPr>
          <w:rFonts w:cs="Arial"/>
          <w:b/>
          <w:sz w:val="24"/>
          <w:szCs w:val="24"/>
        </w:rPr>
        <w:t>Annex 3</w:t>
      </w:r>
      <w:r w:rsidR="007A17CF" w:rsidRPr="00176253">
        <w:rPr>
          <w:rFonts w:cs="Arial"/>
          <w:b/>
          <w:sz w:val="24"/>
          <w:szCs w:val="24"/>
        </w:rPr>
        <w:t xml:space="preserve"> – Pricing Approach</w:t>
      </w:r>
      <w:r w:rsidR="000E599A">
        <w:rPr>
          <w:rFonts w:cs="Arial"/>
          <w:b/>
          <w:sz w:val="24"/>
          <w:szCs w:val="24"/>
        </w:rPr>
        <w:t xml:space="preserve"> (Separately attached)</w:t>
      </w:r>
    </w:p>
    <w:p w14:paraId="70412686" w14:textId="77777777" w:rsidR="00635D0E" w:rsidRPr="00AF6288" w:rsidRDefault="00635D0E" w:rsidP="00635D0E">
      <w:pPr>
        <w:rPr>
          <w:rFonts w:cs="Arial"/>
          <w:b/>
          <w:sz w:val="24"/>
          <w:szCs w:val="24"/>
        </w:rPr>
      </w:pPr>
      <w:r>
        <w:rPr>
          <w:rFonts w:cs="Arial"/>
          <w:b/>
          <w:sz w:val="24"/>
          <w:szCs w:val="24"/>
        </w:rPr>
        <w:t>Annex 4 – Goods and services specification (Separately attached)</w:t>
      </w:r>
    </w:p>
    <w:p w14:paraId="0E6FDC97" w14:textId="77777777" w:rsidR="006D54BA" w:rsidRPr="00176253" w:rsidRDefault="006D54BA" w:rsidP="00FA460A">
      <w:pPr>
        <w:rPr>
          <w:rFonts w:cs="Arial"/>
          <w:b/>
          <w:sz w:val="21"/>
          <w:szCs w:val="21"/>
        </w:rPr>
      </w:pPr>
    </w:p>
    <w:sectPr w:rsidR="006D54BA" w:rsidRPr="00176253" w:rsidSect="000015D7">
      <w:footerReference w:type="default" r:id="rId16"/>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00D13" w14:textId="77777777" w:rsidR="000D5A65" w:rsidRDefault="000D5A65">
      <w:r>
        <w:separator/>
      </w:r>
    </w:p>
  </w:endnote>
  <w:endnote w:type="continuationSeparator" w:id="0">
    <w:p w14:paraId="3C5549F0" w14:textId="77777777" w:rsidR="000D5A65" w:rsidRDefault="000D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41A5F9F3" w14:textId="77777777">
      <w:trPr>
        <w:trHeight w:val="140"/>
      </w:trPr>
      <w:tc>
        <w:tcPr>
          <w:tcW w:w="3192" w:type="dxa"/>
        </w:tcPr>
        <w:p w14:paraId="07D63A47"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408677BB"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5D4869">
            <w:rPr>
              <w:rStyle w:val="PageNumber"/>
              <w:noProof/>
            </w:rPr>
            <w:t>8</w:t>
          </w:r>
          <w:r>
            <w:rPr>
              <w:rStyle w:val="PageNumber"/>
            </w:rPr>
            <w:fldChar w:fldCharType="end"/>
          </w:r>
        </w:p>
      </w:tc>
      <w:tc>
        <w:tcPr>
          <w:tcW w:w="3192" w:type="dxa"/>
        </w:tcPr>
        <w:p w14:paraId="01AC14C8" w14:textId="77777777" w:rsidR="007A17CF" w:rsidRDefault="007A17CF">
          <w:pPr>
            <w:pStyle w:val="Footer"/>
            <w:rPr>
              <w:sz w:val="16"/>
            </w:rPr>
          </w:pPr>
        </w:p>
      </w:tc>
    </w:tr>
  </w:tbl>
  <w:p w14:paraId="1772A916"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F5305" w14:textId="77777777" w:rsidR="000D5A65" w:rsidRDefault="000D5A65">
      <w:r>
        <w:separator/>
      </w:r>
    </w:p>
  </w:footnote>
  <w:footnote w:type="continuationSeparator" w:id="0">
    <w:p w14:paraId="1ECAAF65" w14:textId="77777777" w:rsidR="000D5A65" w:rsidRDefault="000D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1"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3" w15:restartNumberingAfterBreak="0">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4" w15:restartNumberingAfterBreak="0">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5"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6"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8" w15:restartNumberingAfterBreak="0">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9" w15:restartNumberingAfterBreak="0">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0"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1"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2" w15:restartNumberingAfterBreak="0">
    <w:nsid w:val="6A05008F"/>
    <w:multiLevelType w:val="hybridMultilevel"/>
    <w:tmpl w:val="403E114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6"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15:restartNumberingAfterBreak="0">
    <w:nsid w:val="76C82C20"/>
    <w:multiLevelType w:val="hybridMultilevel"/>
    <w:tmpl w:val="85CC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0"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1" w15:restartNumberingAfterBreak="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
  </w:num>
  <w:num w:numId="11">
    <w:abstractNumId w:val="19"/>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13"/>
  </w:num>
  <w:num w:numId="22">
    <w:abstractNumId w:val="14"/>
  </w:num>
  <w:num w:numId="23">
    <w:abstractNumId w:val="15"/>
  </w:num>
  <w:num w:numId="24">
    <w:abstractNumId w:val="11"/>
  </w:num>
  <w:num w:numId="25">
    <w:abstractNumId w:val="6"/>
  </w:num>
  <w:num w:numId="26">
    <w:abstractNumId w:val="10"/>
  </w:num>
  <w:num w:numId="27">
    <w:abstractNumId w:val="5"/>
  </w:num>
  <w:num w:numId="28">
    <w:abstractNumId w:val="20"/>
  </w:num>
  <w:num w:numId="29">
    <w:abstractNumId w:val="8"/>
  </w:num>
  <w:num w:numId="30">
    <w:abstractNumId w:val="3"/>
  </w:num>
  <w:num w:numId="31">
    <w:abstractNumId w:val="4"/>
  </w:num>
  <w:num w:numId="32">
    <w:abstractNumId w:val="7"/>
  </w:num>
  <w:num w:numId="33">
    <w:abstractNumId w:val="0"/>
  </w:num>
  <w:num w:numId="34">
    <w:abstractNumId w:val="9"/>
  </w:num>
  <w:num w:numId="35">
    <w:abstractNumId w:val="21"/>
  </w:num>
  <w:num w:numId="36">
    <w:abstractNumId w:val="12"/>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88D"/>
    <w:rsid w:val="000015D7"/>
    <w:rsid w:val="00004A4F"/>
    <w:rsid w:val="00006EA3"/>
    <w:rsid w:val="0001396A"/>
    <w:rsid w:val="00052101"/>
    <w:rsid w:val="00055BE4"/>
    <w:rsid w:val="00075346"/>
    <w:rsid w:val="000834E5"/>
    <w:rsid w:val="000C7C86"/>
    <w:rsid w:val="000D5A65"/>
    <w:rsid w:val="000E599A"/>
    <w:rsid w:val="00111E24"/>
    <w:rsid w:val="00140EEA"/>
    <w:rsid w:val="00166CCB"/>
    <w:rsid w:val="00174586"/>
    <w:rsid w:val="00176253"/>
    <w:rsid w:val="00191C09"/>
    <w:rsid w:val="001945B0"/>
    <w:rsid w:val="001C10C4"/>
    <w:rsid w:val="00202A0C"/>
    <w:rsid w:val="00204CF0"/>
    <w:rsid w:val="002067D1"/>
    <w:rsid w:val="002208FB"/>
    <w:rsid w:val="00242533"/>
    <w:rsid w:val="002741E2"/>
    <w:rsid w:val="002A0C43"/>
    <w:rsid w:val="002A7266"/>
    <w:rsid w:val="002D4885"/>
    <w:rsid w:val="002E0129"/>
    <w:rsid w:val="00321B63"/>
    <w:rsid w:val="00324E60"/>
    <w:rsid w:val="003270E6"/>
    <w:rsid w:val="0034392E"/>
    <w:rsid w:val="0034573D"/>
    <w:rsid w:val="0035608B"/>
    <w:rsid w:val="0035623D"/>
    <w:rsid w:val="003B3619"/>
    <w:rsid w:val="003C1B40"/>
    <w:rsid w:val="003E6BB0"/>
    <w:rsid w:val="003F0DB6"/>
    <w:rsid w:val="004870A9"/>
    <w:rsid w:val="0049126F"/>
    <w:rsid w:val="004963AA"/>
    <w:rsid w:val="004E4EBC"/>
    <w:rsid w:val="0053205F"/>
    <w:rsid w:val="005324E2"/>
    <w:rsid w:val="0054687A"/>
    <w:rsid w:val="0057143D"/>
    <w:rsid w:val="0057247C"/>
    <w:rsid w:val="005A2B4D"/>
    <w:rsid w:val="005A3B9F"/>
    <w:rsid w:val="005B65E7"/>
    <w:rsid w:val="005D4869"/>
    <w:rsid w:val="00614C1C"/>
    <w:rsid w:val="00635D0E"/>
    <w:rsid w:val="0065416C"/>
    <w:rsid w:val="00674643"/>
    <w:rsid w:val="0069299B"/>
    <w:rsid w:val="006A45E8"/>
    <w:rsid w:val="006A7269"/>
    <w:rsid w:val="006D52E8"/>
    <w:rsid w:val="006D54BA"/>
    <w:rsid w:val="00710425"/>
    <w:rsid w:val="0072391D"/>
    <w:rsid w:val="00747855"/>
    <w:rsid w:val="007772A5"/>
    <w:rsid w:val="0078693F"/>
    <w:rsid w:val="007A17CF"/>
    <w:rsid w:val="007C42CA"/>
    <w:rsid w:val="007E0F2B"/>
    <w:rsid w:val="007F352C"/>
    <w:rsid w:val="007F4398"/>
    <w:rsid w:val="00800798"/>
    <w:rsid w:val="00804F0E"/>
    <w:rsid w:val="00842D50"/>
    <w:rsid w:val="0086272F"/>
    <w:rsid w:val="008971E4"/>
    <w:rsid w:val="008A61E3"/>
    <w:rsid w:val="008F4AE8"/>
    <w:rsid w:val="00947B98"/>
    <w:rsid w:val="00985321"/>
    <w:rsid w:val="009B7CF1"/>
    <w:rsid w:val="009C2377"/>
    <w:rsid w:val="009D3F53"/>
    <w:rsid w:val="009F661E"/>
    <w:rsid w:val="00A024BA"/>
    <w:rsid w:val="00A0688D"/>
    <w:rsid w:val="00A13082"/>
    <w:rsid w:val="00A51766"/>
    <w:rsid w:val="00AB0467"/>
    <w:rsid w:val="00AB16E0"/>
    <w:rsid w:val="00AF6288"/>
    <w:rsid w:val="00B53DD9"/>
    <w:rsid w:val="00B927D0"/>
    <w:rsid w:val="00BA05B2"/>
    <w:rsid w:val="00BB02AD"/>
    <w:rsid w:val="00BE0C50"/>
    <w:rsid w:val="00BE1121"/>
    <w:rsid w:val="00BE6634"/>
    <w:rsid w:val="00BF4159"/>
    <w:rsid w:val="00C13F46"/>
    <w:rsid w:val="00C4686B"/>
    <w:rsid w:val="00C74AF5"/>
    <w:rsid w:val="00C87960"/>
    <w:rsid w:val="00D075DD"/>
    <w:rsid w:val="00D22D08"/>
    <w:rsid w:val="00D4107F"/>
    <w:rsid w:val="00D535AF"/>
    <w:rsid w:val="00D74B37"/>
    <w:rsid w:val="00E478DF"/>
    <w:rsid w:val="00E55E9D"/>
    <w:rsid w:val="00E621D2"/>
    <w:rsid w:val="00E668ED"/>
    <w:rsid w:val="00E84087"/>
    <w:rsid w:val="00ED3D84"/>
    <w:rsid w:val="00EF3412"/>
    <w:rsid w:val="00F002F3"/>
    <w:rsid w:val="00F17C8B"/>
    <w:rsid w:val="00F22ECA"/>
    <w:rsid w:val="00F66B9E"/>
    <w:rsid w:val="00F72449"/>
    <w:rsid w:val="00FA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5A48A78C"/>
  <w15:docId w15:val="{E824EB03-269D-40B9-88CE-AD860A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 w:type="paragraph" w:styleId="NormalWeb">
    <w:name w:val="Normal (Web)"/>
    <w:basedOn w:val="Normal"/>
    <w:uiPriority w:val="99"/>
    <w:rsid w:val="00947B98"/>
    <w:pPr>
      <w:spacing w:before="100" w:beforeAutospacing="1" w:after="100" w:afterAutospacing="1" w:line="240" w:lineRule="auto"/>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5A2B4D"/>
    <w:rPr>
      <w:color w:val="605E5C"/>
      <w:shd w:val="clear" w:color="auto" w:fill="E1DFDD"/>
    </w:rPr>
  </w:style>
  <w:style w:type="character" w:styleId="CommentReference">
    <w:name w:val="annotation reference"/>
    <w:basedOn w:val="DefaultParagraphFont"/>
    <w:semiHidden/>
    <w:unhideWhenUsed/>
    <w:rsid w:val="0001396A"/>
    <w:rPr>
      <w:sz w:val="16"/>
      <w:szCs w:val="16"/>
    </w:rPr>
  </w:style>
  <w:style w:type="paragraph" w:styleId="CommentText">
    <w:name w:val="annotation text"/>
    <w:basedOn w:val="Normal"/>
    <w:link w:val="CommentTextChar"/>
    <w:semiHidden/>
    <w:unhideWhenUsed/>
    <w:rsid w:val="0001396A"/>
    <w:pPr>
      <w:spacing w:line="240" w:lineRule="auto"/>
    </w:pPr>
    <w:rPr>
      <w:sz w:val="20"/>
    </w:rPr>
  </w:style>
  <w:style w:type="character" w:customStyle="1" w:styleId="CommentTextChar">
    <w:name w:val="Comment Text Char"/>
    <w:basedOn w:val="DefaultParagraphFont"/>
    <w:link w:val="CommentText"/>
    <w:semiHidden/>
    <w:rsid w:val="0001396A"/>
    <w:rPr>
      <w:rFonts w:ascii="Arial" w:hAnsi="Arial"/>
      <w:lang w:val="en-GB" w:eastAsia="en-GB"/>
    </w:rPr>
  </w:style>
  <w:style w:type="paragraph" w:styleId="CommentSubject">
    <w:name w:val="annotation subject"/>
    <w:basedOn w:val="CommentText"/>
    <w:next w:val="CommentText"/>
    <w:link w:val="CommentSubjectChar"/>
    <w:semiHidden/>
    <w:unhideWhenUsed/>
    <w:rsid w:val="0001396A"/>
    <w:rPr>
      <w:b/>
      <w:bCs/>
    </w:rPr>
  </w:style>
  <w:style w:type="character" w:customStyle="1" w:styleId="CommentSubjectChar">
    <w:name w:val="Comment Subject Char"/>
    <w:basedOn w:val="CommentTextChar"/>
    <w:link w:val="CommentSubject"/>
    <w:semiHidden/>
    <w:rsid w:val="0001396A"/>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nnecting.classrooms@britishcouncil.org.n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CA80B-6EDA-4DEF-832B-C046810A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3.xml><?xml version="1.0" encoding="utf-8"?>
<ds:datastoreItem xmlns:ds="http://schemas.openxmlformats.org/officeDocument/2006/customXml" ds:itemID="{74BC9755-8121-45AA-AC42-4C489A4956D2}">
  <ds:schemaRefs>
    <ds:schemaRef ds:uri="http://purl.org/dc/elements/1.1/"/>
    <ds:schemaRef ds:uri="http://purl.org/dc/terms/"/>
    <ds:schemaRef ds:uri="http://www.w3.org/XML/1998/namespace"/>
    <ds:schemaRef ds:uri="http://schemas.microsoft.com/sharepoint/v3"/>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0AB32E2-21C3-44A4-BF5E-3F4122C8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4342</Words>
  <Characters>24754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29038</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Kharel, Ashim  (Nepal)</cp:lastModifiedBy>
  <cp:revision>27</cp:revision>
  <dcterms:created xsi:type="dcterms:W3CDTF">2017-03-14T11:12:00Z</dcterms:created>
  <dcterms:modified xsi:type="dcterms:W3CDTF">2019-08-06T04:21:00Z</dcterms:modified>
</cp:coreProperties>
</file>