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AE9" w:rsidRPr="000961C8" w:rsidRDefault="00C96AE9" w:rsidP="00C96AE9">
      <w:pPr>
        <w:spacing w:after="60" w:line="276" w:lineRule="auto"/>
        <w:rPr>
          <w:rFonts w:cs="Arial"/>
          <w:b/>
          <w:i/>
          <w:sz w:val="28"/>
        </w:rPr>
      </w:pPr>
      <w:r w:rsidRPr="000961C8">
        <w:rPr>
          <w:rFonts w:cs="Arial"/>
          <w:b/>
          <w:color w:val="365F91" w:themeColor="accent1" w:themeShade="BF"/>
          <w:sz w:val="28"/>
        </w:rPr>
        <w:t>Technical Assistance Consultancy: Development of Test Items for exams</w:t>
      </w:r>
    </w:p>
    <w:p w:rsidR="00C96AE9" w:rsidRPr="000961C8" w:rsidRDefault="00C96AE9" w:rsidP="00C96AE9">
      <w:pPr>
        <w:spacing w:after="60" w:line="276" w:lineRule="auto"/>
        <w:jc w:val="center"/>
        <w:rPr>
          <w:rFonts w:cs="Arial"/>
          <w:b/>
          <w:sz w:val="28"/>
        </w:rPr>
      </w:pPr>
    </w:p>
    <w:p w:rsidR="00C96AE9" w:rsidRPr="000961C8" w:rsidRDefault="00C96AE9" w:rsidP="00C96AE9">
      <w:pPr>
        <w:spacing w:after="60" w:line="276" w:lineRule="auto"/>
        <w:rPr>
          <w:rFonts w:cs="Arial"/>
        </w:rPr>
      </w:pPr>
      <w:r w:rsidRPr="000961C8">
        <w:rPr>
          <w:rFonts w:cs="Arial"/>
          <w:b/>
        </w:rPr>
        <w:t>Location:</w:t>
      </w:r>
      <w:r w:rsidRPr="000961C8">
        <w:rPr>
          <w:rFonts w:cs="Arial"/>
        </w:rPr>
        <w:t xml:space="preserve">     </w:t>
      </w:r>
      <w:r w:rsidRPr="000961C8">
        <w:rPr>
          <w:rFonts w:cs="Arial"/>
          <w:color w:val="auto"/>
        </w:rPr>
        <w:t xml:space="preserve">  </w:t>
      </w:r>
      <w:r w:rsidRPr="000961C8">
        <w:rPr>
          <w:rFonts w:cs="Arial"/>
          <w:i/>
          <w:color w:val="365F91" w:themeColor="accent1" w:themeShade="BF"/>
        </w:rPr>
        <w:t xml:space="preserve">Nepal </w:t>
      </w:r>
    </w:p>
    <w:p w:rsidR="00C96AE9" w:rsidRPr="000961C8" w:rsidRDefault="00C96AE9" w:rsidP="00C96AE9">
      <w:pPr>
        <w:spacing w:after="60" w:line="276" w:lineRule="auto"/>
        <w:rPr>
          <w:rFonts w:cs="Arial"/>
          <w:i/>
          <w:color w:val="365F91" w:themeColor="accent1" w:themeShade="BF"/>
        </w:rPr>
      </w:pPr>
      <w:r w:rsidRPr="000961C8">
        <w:rPr>
          <w:rFonts w:cs="Arial"/>
          <w:b/>
        </w:rPr>
        <w:t>Apply by:</w:t>
      </w:r>
      <w:r w:rsidRPr="000961C8">
        <w:rPr>
          <w:rFonts w:cs="Arial"/>
        </w:rPr>
        <w:t xml:space="preserve">     </w:t>
      </w:r>
      <w:r w:rsidRPr="000961C8">
        <w:rPr>
          <w:rFonts w:cs="Arial"/>
          <w:color w:val="auto"/>
        </w:rPr>
        <w:t xml:space="preserve">  </w:t>
      </w:r>
      <w:r w:rsidRPr="000961C8">
        <w:rPr>
          <w:rFonts w:cs="Arial"/>
          <w:i/>
          <w:color w:val="365F91" w:themeColor="accent1" w:themeShade="BF"/>
        </w:rPr>
        <w:t xml:space="preserve">25 September 2015, 12 </w:t>
      </w:r>
      <w:proofErr w:type="gramStart"/>
      <w:r w:rsidRPr="000961C8">
        <w:rPr>
          <w:rFonts w:cs="Arial"/>
          <w:i/>
          <w:color w:val="365F91" w:themeColor="accent1" w:themeShade="BF"/>
        </w:rPr>
        <w:t>noon</w:t>
      </w:r>
      <w:proofErr w:type="gramEnd"/>
      <w:r w:rsidRPr="000961C8">
        <w:rPr>
          <w:rFonts w:cs="Arial"/>
          <w:i/>
          <w:color w:val="365F91" w:themeColor="accent1" w:themeShade="BF"/>
        </w:rPr>
        <w:t xml:space="preserve"> (Nepal time) </w:t>
      </w:r>
    </w:p>
    <w:p w:rsidR="00C96AE9" w:rsidRPr="000961C8" w:rsidRDefault="00C96AE9" w:rsidP="00C96AE9">
      <w:pPr>
        <w:spacing w:after="60" w:line="276" w:lineRule="auto"/>
        <w:rPr>
          <w:rFonts w:cs="Arial"/>
          <w:b/>
          <w:color w:val="A6A6A6"/>
        </w:rPr>
      </w:pPr>
      <w:r w:rsidRPr="000961C8">
        <w:rPr>
          <w:rFonts w:cs="Arial"/>
          <w:b/>
        </w:rPr>
        <w:t>Start date:</w:t>
      </w:r>
      <w:r w:rsidRPr="000961C8">
        <w:rPr>
          <w:rFonts w:cs="Arial"/>
        </w:rPr>
        <w:t xml:space="preserve">     </w:t>
      </w:r>
      <w:r w:rsidRPr="000961C8">
        <w:rPr>
          <w:rFonts w:cs="Arial"/>
          <w:color w:val="auto"/>
        </w:rPr>
        <w:t xml:space="preserve"> </w:t>
      </w:r>
      <w:r w:rsidRPr="000961C8">
        <w:rPr>
          <w:rFonts w:cs="Arial"/>
          <w:i/>
          <w:color w:val="365F91" w:themeColor="accent1" w:themeShade="BF"/>
        </w:rPr>
        <w:t>November 2015</w:t>
      </w:r>
    </w:p>
    <w:p w:rsidR="00C96AE9" w:rsidRPr="000961C8" w:rsidRDefault="00C96AE9" w:rsidP="00C96AE9">
      <w:pPr>
        <w:spacing w:after="60" w:line="276" w:lineRule="auto"/>
        <w:rPr>
          <w:rFonts w:cs="Arial"/>
          <w:b/>
          <w:color w:val="365F91" w:themeColor="accent1" w:themeShade="BF"/>
        </w:rPr>
      </w:pPr>
      <w:r w:rsidRPr="000961C8">
        <w:rPr>
          <w:rFonts w:cs="Arial"/>
          <w:b/>
          <w:color w:val="auto"/>
        </w:rPr>
        <w:t>End date:</w:t>
      </w:r>
      <w:r w:rsidRPr="000961C8">
        <w:rPr>
          <w:rFonts w:cs="Arial"/>
        </w:rPr>
        <w:t xml:space="preserve">     </w:t>
      </w:r>
      <w:r w:rsidRPr="000961C8">
        <w:rPr>
          <w:rFonts w:cs="Arial"/>
          <w:color w:val="auto"/>
        </w:rPr>
        <w:t xml:space="preserve">  </w:t>
      </w:r>
      <w:r w:rsidRPr="000961C8">
        <w:rPr>
          <w:rFonts w:cs="Arial"/>
          <w:i/>
          <w:color w:val="365F91" w:themeColor="accent1" w:themeShade="BF"/>
        </w:rPr>
        <w:t>March 2016</w:t>
      </w:r>
    </w:p>
    <w:p w:rsidR="00C96AE9" w:rsidRPr="000961C8" w:rsidRDefault="00C96AE9" w:rsidP="00C96AE9">
      <w:pPr>
        <w:spacing w:after="60" w:line="276" w:lineRule="auto"/>
        <w:rPr>
          <w:rFonts w:cs="Arial"/>
          <w:szCs w:val="22"/>
        </w:rPr>
      </w:pPr>
    </w:p>
    <w:p w:rsidR="00C96AE9" w:rsidRPr="000961C8" w:rsidRDefault="00C96AE9" w:rsidP="00C96AE9">
      <w:pPr>
        <w:spacing w:after="60" w:line="276" w:lineRule="auto"/>
        <w:rPr>
          <w:rFonts w:cs="Arial"/>
          <w:szCs w:val="22"/>
        </w:rPr>
      </w:pPr>
      <w:r w:rsidRPr="000961C8">
        <w:rPr>
          <w:rFonts w:cs="Arial"/>
          <w:szCs w:val="22"/>
        </w:rPr>
        <w:t>British Council Nepal is working in partnership with the Government of Nepal on Examination Reform.  We are seeking consultants, institutions or consortia on a temporary basis for technical assistance in three examination reform projects:</w:t>
      </w:r>
    </w:p>
    <w:p w:rsidR="00C96AE9" w:rsidRPr="000961C8" w:rsidRDefault="00C96AE9" w:rsidP="00C96AE9">
      <w:pPr>
        <w:pStyle w:val="ListParagraph"/>
        <w:numPr>
          <w:ilvl w:val="0"/>
          <w:numId w:val="4"/>
        </w:numPr>
        <w:spacing w:after="60" w:line="276" w:lineRule="auto"/>
        <w:rPr>
          <w:sz w:val="22"/>
          <w:szCs w:val="22"/>
        </w:rPr>
      </w:pPr>
      <w:r w:rsidRPr="000961C8">
        <w:rPr>
          <w:sz w:val="22"/>
          <w:szCs w:val="22"/>
        </w:rPr>
        <w:t>Exam Grading System reform</w:t>
      </w:r>
    </w:p>
    <w:p w:rsidR="00C96AE9" w:rsidRPr="000961C8" w:rsidRDefault="00C96AE9" w:rsidP="00C96AE9">
      <w:pPr>
        <w:pStyle w:val="ListParagraph"/>
        <w:numPr>
          <w:ilvl w:val="0"/>
          <w:numId w:val="4"/>
        </w:numPr>
        <w:spacing w:after="60" w:line="276" w:lineRule="auto"/>
        <w:rPr>
          <w:color w:val="000000" w:themeColor="text1"/>
          <w:sz w:val="22"/>
          <w:szCs w:val="22"/>
        </w:rPr>
      </w:pPr>
      <w:r w:rsidRPr="000961C8">
        <w:rPr>
          <w:color w:val="000000" w:themeColor="text1"/>
          <w:sz w:val="22"/>
          <w:szCs w:val="22"/>
        </w:rPr>
        <w:t>Exam Appeals Policy reform</w:t>
      </w:r>
    </w:p>
    <w:p w:rsidR="00C96AE9" w:rsidRPr="000961C8" w:rsidRDefault="00C96AE9" w:rsidP="00C96AE9">
      <w:pPr>
        <w:pStyle w:val="ListParagraph"/>
        <w:numPr>
          <w:ilvl w:val="0"/>
          <w:numId w:val="4"/>
        </w:numPr>
        <w:spacing w:after="60" w:line="276" w:lineRule="auto"/>
        <w:rPr>
          <w:b/>
          <w:i/>
          <w:sz w:val="22"/>
          <w:szCs w:val="22"/>
        </w:rPr>
      </w:pPr>
      <w:r w:rsidRPr="000961C8">
        <w:rPr>
          <w:b/>
          <w:i/>
          <w:sz w:val="22"/>
          <w:szCs w:val="22"/>
        </w:rPr>
        <w:t xml:space="preserve">Development of </w:t>
      </w:r>
      <w:r w:rsidRPr="000961C8">
        <w:rPr>
          <w:b/>
          <w:i/>
          <w:color w:val="000000" w:themeColor="text1"/>
          <w:sz w:val="22"/>
          <w:szCs w:val="22"/>
        </w:rPr>
        <w:t>Test Items for exams</w:t>
      </w:r>
    </w:p>
    <w:p w:rsidR="00C96AE9" w:rsidRPr="000961C8" w:rsidRDefault="00C96AE9" w:rsidP="00C96AE9">
      <w:pPr>
        <w:spacing w:after="60" w:line="276" w:lineRule="auto"/>
        <w:rPr>
          <w:rFonts w:cs="Arial"/>
          <w:szCs w:val="22"/>
        </w:rPr>
      </w:pPr>
    </w:p>
    <w:p w:rsidR="00C96AE9" w:rsidRPr="000961C8" w:rsidRDefault="00C96AE9" w:rsidP="00C96AE9">
      <w:pPr>
        <w:spacing w:after="60" w:line="276" w:lineRule="auto"/>
        <w:rPr>
          <w:rFonts w:cs="Arial"/>
          <w:szCs w:val="22"/>
        </w:rPr>
      </w:pPr>
      <w:r w:rsidRPr="000961C8">
        <w:rPr>
          <w:rFonts w:cs="Arial"/>
          <w:szCs w:val="22"/>
        </w:rPr>
        <w:t xml:space="preserve">Applicants can submit Expressions of Interest (EOI) for one, two or all of the above projects. Details of the other projects are published separately. We require one EOI for each project but if applying for more than one, please include a cover letter highlighting areas of potential overlap and benefits.  </w:t>
      </w:r>
    </w:p>
    <w:p w:rsidR="00C96AE9" w:rsidRPr="000961C8" w:rsidRDefault="00C96AE9" w:rsidP="00C96AE9">
      <w:pPr>
        <w:spacing w:after="60" w:line="276" w:lineRule="auto"/>
        <w:rPr>
          <w:rFonts w:cs="Arial"/>
        </w:rPr>
      </w:pPr>
    </w:p>
    <w:p w:rsidR="00C96AE9" w:rsidRPr="000961C8" w:rsidRDefault="00C96AE9" w:rsidP="00C96AE9">
      <w:pPr>
        <w:spacing w:after="60" w:line="276" w:lineRule="auto"/>
        <w:rPr>
          <w:rFonts w:cs="Arial"/>
          <w:b/>
          <w:sz w:val="28"/>
        </w:rPr>
      </w:pPr>
      <w:r w:rsidRPr="000961C8">
        <w:rPr>
          <w:rFonts w:cs="Arial"/>
          <w:b/>
          <w:sz w:val="28"/>
        </w:rPr>
        <w:t>About the project</w:t>
      </w:r>
    </w:p>
    <w:p w:rsidR="00C96AE9" w:rsidRPr="000961C8" w:rsidRDefault="00C96AE9" w:rsidP="00C96AE9">
      <w:pPr>
        <w:jc w:val="both"/>
        <w:rPr>
          <w:rFonts w:cs="Arial"/>
          <w:bCs/>
        </w:rPr>
      </w:pPr>
      <w:proofErr w:type="gramStart"/>
      <w:r w:rsidRPr="000961C8">
        <w:rPr>
          <w:rFonts w:cs="Arial"/>
          <w:bCs/>
        </w:rPr>
        <w:t>As part of a wider School Sector Reform Plan, Nepal’s Ministry of Education (</w:t>
      </w:r>
      <w:proofErr w:type="spellStart"/>
      <w:r w:rsidRPr="000961C8">
        <w:rPr>
          <w:rFonts w:cs="Arial"/>
          <w:bCs/>
        </w:rPr>
        <w:t>MoE</w:t>
      </w:r>
      <w:proofErr w:type="spellEnd"/>
      <w:r w:rsidRPr="000961C8">
        <w:rPr>
          <w:rFonts w:cs="Arial"/>
          <w:bCs/>
        </w:rPr>
        <w:t>) and the Office of the Controller of Examinations are committed to the introduction of a new model for the high-stakes Grade 10 School Leaving Certificate (SLC) examination.</w:t>
      </w:r>
      <w:proofErr w:type="gramEnd"/>
      <w:r w:rsidRPr="000961C8">
        <w:rPr>
          <w:rFonts w:cs="Arial"/>
          <w:bCs/>
        </w:rPr>
        <w:t xml:space="preserve"> Currently, SLC test items tend to assess rote learning and students’ ability to recall the textbook.  Many key stakeholders have expressed dissatisfaction with the SLC examinations, claiming that the current standards do not provide Nepali students with comparable achievements to students in other countries, and restrict their access to education and employment opportunities.  The purpose of this project is to build capacity in key Nepali education institutions and support change by developing a cadre of test item writers able to produce and review valid, reliable test items which promote higher order skills and communicative, activity-based teaching and learning.  The focus is primarily on the SLC English examination but there is potential to include the other core subjects of </w:t>
      </w:r>
      <w:proofErr w:type="spellStart"/>
      <w:r w:rsidRPr="000961C8">
        <w:rPr>
          <w:rFonts w:cs="Arial"/>
          <w:bCs/>
        </w:rPr>
        <w:t>maths</w:t>
      </w:r>
      <w:proofErr w:type="spellEnd"/>
      <w:r w:rsidRPr="000961C8">
        <w:rPr>
          <w:rFonts w:cs="Arial"/>
          <w:bCs/>
        </w:rPr>
        <w:t xml:space="preserve"> and science. </w:t>
      </w:r>
    </w:p>
    <w:p w:rsidR="00C96AE9" w:rsidRPr="000961C8" w:rsidRDefault="00C96AE9" w:rsidP="00C96AE9">
      <w:pPr>
        <w:jc w:val="both"/>
        <w:rPr>
          <w:rFonts w:cs="Arial"/>
          <w:bCs/>
        </w:rPr>
      </w:pPr>
    </w:p>
    <w:p w:rsidR="00C96AE9" w:rsidRPr="000961C8" w:rsidRDefault="00C96AE9" w:rsidP="00C96AE9">
      <w:pPr>
        <w:spacing w:after="60" w:line="276" w:lineRule="auto"/>
        <w:rPr>
          <w:rFonts w:cs="Arial"/>
        </w:rPr>
      </w:pPr>
    </w:p>
    <w:p w:rsidR="00C96AE9" w:rsidRPr="000961C8" w:rsidRDefault="00C96AE9" w:rsidP="00C96AE9">
      <w:pPr>
        <w:spacing w:after="60" w:line="276" w:lineRule="auto"/>
        <w:rPr>
          <w:rFonts w:cs="Arial"/>
          <w:b/>
          <w:sz w:val="28"/>
        </w:rPr>
      </w:pPr>
      <w:r w:rsidRPr="000961C8">
        <w:rPr>
          <w:rFonts w:cs="Arial"/>
          <w:b/>
          <w:sz w:val="28"/>
        </w:rPr>
        <w:t>About the role</w:t>
      </w:r>
    </w:p>
    <w:p w:rsidR="00C96AE9" w:rsidRPr="000961C8" w:rsidRDefault="00C96AE9" w:rsidP="00C96AE9">
      <w:pPr>
        <w:jc w:val="both"/>
        <w:rPr>
          <w:rFonts w:cs="Arial"/>
          <w:b/>
          <w:u w:val="single"/>
        </w:rPr>
      </w:pPr>
      <w:r w:rsidRPr="000961C8">
        <w:rPr>
          <w:rFonts w:cs="Arial"/>
          <w:b/>
          <w:u w:val="single"/>
        </w:rPr>
        <w:t xml:space="preserve">Scope of Services to be provided </w:t>
      </w:r>
    </w:p>
    <w:p w:rsidR="00C96AE9" w:rsidRPr="000961C8" w:rsidRDefault="00C96AE9" w:rsidP="00C96AE9">
      <w:pPr>
        <w:jc w:val="both"/>
        <w:rPr>
          <w:rFonts w:cs="Arial"/>
          <w:b/>
          <w:u w:val="single"/>
        </w:rPr>
      </w:pPr>
    </w:p>
    <w:p w:rsidR="00C96AE9" w:rsidRPr="00C96AE9" w:rsidRDefault="00C96AE9" w:rsidP="00C96AE9">
      <w:pPr>
        <w:pStyle w:val="ListParagraph"/>
        <w:numPr>
          <w:ilvl w:val="0"/>
          <w:numId w:val="3"/>
        </w:numPr>
        <w:jc w:val="both"/>
        <w:rPr>
          <w:sz w:val="22"/>
          <w:szCs w:val="22"/>
        </w:rPr>
      </w:pPr>
      <w:r w:rsidRPr="00C96AE9">
        <w:rPr>
          <w:sz w:val="22"/>
          <w:szCs w:val="22"/>
        </w:rPr>
        <w:t>Rapid qualitative appraisal of the current SLC test item bank and test item writing and marking processes as well as review of key curriculum documents and learning outcomes for identification of key issues associated with the current system.</w:t>
      </w:r>
    </w:p>
    <w:p w:rsidR="00C96AE9" w:rsidRPr="00C96AE9" w:rsidRDefault="00C96AE9" w:rsidP="00C96AE9">
      <w:pPr>
        <w:pStyle w:val="ListParagraph"/>
        <w:jc w:val="both"/>
        <w:rPr>
          <w:sz w:val="22"/>
          <w:szCs w:val="22"/>
        </w:rPr>
      </w:pPr>
    </w:p>
    <w:p w:rsidR="00C96AE9" w:rsidRPr="00C96AE9" w:rsidRDefault="00C96AE9" w:rsidP="00C96AE9">
      <w:pPr>
        <w:pStyle w:val="ListParagraph"/>
        <w:numPr>
          <w:ilvl w:val="0"/>
          <w:numId w:val="3"/>
        </w:numPr>
        <w:jc w:val="both"/>
        <w:rPr>
          <w:sz w:val="22"/>
          <w:szCs w:val="22"/>
        </w:rPr>
      </w:pPr>
      <w:r w:rsidRPr="00C96AE9">
        <w:rPr>
          <w:sz w:val="22"/>
          <w:szCs w:val="22"/>
        </w:rPr>
        <w:t xml:space="preserve">Identify and recruit personnel from </w:t>
      </w:r>
      <w:proofErr w:type="spellStart"/>
      <w:r w:rsidRPr="00C96AE9">
        <w:rPr>
          <w:sz w:val="22"/>
          <w:szCs w:val="22"/>
        </w:rPr>
        <w:t>MoE</w:t>
      </w:r>
      <w:proofErr w:type="spellEnd"/>
      <w:r w:rsidRPr="00C96AE9">
        <w:rPr>
          <w:sz w:val="22"/>
          <w:szCs w:val="22"/>
        </w:rPr>
        <w:t xml:space="preserve"> (including the Office of the Controller of Examinations), other educational institutions, head teachers, teacher representatives and education officers to form </w:t>
      </w:r>
      <w:r w:rsidRPr="00C96AE9">
        <w:rPr>
          <w:i/>
          <w:sz w:val="22"/>
          <w:szCs w:val="22"/>
        </w:rPr>
        <w:t>Test Item Writing Groups.</w:t>
      </w:r>
    </w:p>
    <w:p w:rsidR="00C96AE9" w:rsidRPr="00C96AE9" w:rsidRDefault="00C96AE9" w:rsidP="00C96AE9">
      <w:pPr>
        <w:pStyle w:val="ListParagraph"/>
        <w:rPr>
          <w:sz w:val="22"/>
          <w:szCs w:val="22"/>
        </w:rPr>
      </w:pPr>
    </w:p>
    <w:p w:rsidR="00C96AE9" w:rsidRPr="00C96AE9" w:rsidRDefault="00C96AE9" w:rsidP="00C96AE9">
      <w:pPr>
        <w:pStyle w:val="ListParagraph"/>
        <w:numPr>
          <w:ilvl w:val="0"/>
          <w:numId w:val="3"/>
        </w:numPr>
        <w:jc w:val="both"/>
        <w:rPr>
          <w:sz w:val="22"/>
          <w:szCs w:val="22"/>
        </w:rPr>
      </w:pPr>
      <w:r w:rsidRPr="00C96AE9">
        <w:rPr>
          <w:sz w:val="22"/>
          <w:szCs w:val="22"/>
        </w:rPr>
        <w:lastRenderedPageBreak/>
        <w:t>Train item writers in the development and review of items according to the curriculum grade level learning outcomes and requirements of the assessment framework, ensuring that the developed test items have validity and reliability, are able to discriminate between the different abilities of students and include items testing higher order skills.)</w:t>
      </w:r>
    </w:p>
    <w:p w:rsidR="00C96AE9" w:rsidRPr="00C96AE9" w:rsidRDefault="00C96AE9" w:rsidP="00C96AE9">
      <w:pPr>
        <w:pStyle w:val="ListParagraph"/>
        <w:jc w:val="both"/>
        <w:rPr>
          <w:sz w:val="22"/>
          <w:szCs w:val="22"/>
        </w:rPr>
      </w:pPr>
    </w:p>
    <w:p w:rsidR="00C96AE9" w:rsidRPr="00C96AE9" w:rsidRDefault="00C96AE9" w:rsidP="00C96AE9">
      <w:pPr>
        <w:pStyle w:val="ListParagraph"/>
        <w:numPr>
          <w:ilvl w:val="0"/>
          <w:numId w:val="3"/>
        </w:numPr>
        <w:jc w:val="both"/>
        <w:rPr>
          <w:sz w:val="22"/>
          <w:szCs w:val="22"/>
        </w:rPr>
      </w:pPr>
      <w:r w:rsidRPr="00C96AE9">
        <w:rPr>
          <w:sz w:val="22"/>
          <w:szCs w:val="22"/>
        </w:rPr>
        <w:t xml:space="preserve">Pilot test items with a representative sample of Nepali schools/districts and students; mark and score pilot tests and analyse the information.  </w:t>
      </w:r>
    </w:p>
    <w:p w:rsidR="00C96AE9" w:rsidRPr="00C96AE9" w:rsidRDefault="00C96AE9" w:rsidP="00C96AE9">
      <w:pPr>
        <w:pStyle w:val="ListParagraph"/>
        <w:rPr>
          <w:sz w:val="22"/>
          <w:szCs w:val="22"/>
        </w:rPr>
      </w:pPr>
    </w:p>
    <w:p w:rsidR="00C96AE9" w:rsidRPr="00C96AE9" w:rsidRDefault="00C96AE9" w:rsidP="00C96AE9">
      <w:pPr>
        <w:pStyle w:val="ListParagraph"/>
        <w:numPr>
          <w:ilvl w:val="0"/>
          <w:numId w:val="3"/>
        </w:numPr>
        <w:jc w:val="both"/>
        <w:rPr>
          <w:sz w:val="22"/>
          <w:szCs w:val="22"/>
        </w:rPr>
      </w:pPr>
      <w:r w:rsidRPr="00C96AE9">
        <w:rPr>
          <w:sz w:val="22"/>
          <w:szCs w:val="22"/>
        </w:rPr>
        <w:t xml:space="preserve"> Prepare and disseminate a report on the pilot results, identifying the strengths and weaknesses and making suggestions for a roll-out programme.  </w:t>
      </w:r>
    </w:p>
    <w:p w:rsidR="00C96AE9" w:rsidRPr="000961C8" w:rsidRDefault="00C96AE9" w:rsidP="00C96AE9">
      <w:pPr>
        <w:pStyle w:val="ListParagraph"/>
        <w:ind w:left="1080"/>
        <w:jc w:val="both"/>
      </w:pPr>
    </w:p>
    <w:p w:rsidR="00C96AE9" w:rsidRPr="000961C8" w:rsidRDefault="00C96AE9" w:rsidP="00C96AE9">
      <w:pPr>
        <w:jc w:val="both"/>
        <w:rPr>
          <w:rFonts w:cs="Arial"/>
          <w:szCs w:val="22"/>
        </w:rPr>
      </w:pPr>
    </w:p>
    <w:p w:rsidR="00C96AE9" w:rsidRPr="000961C8" w:rsidRDefault="00C96AE9" w:rsidP="00C96AE9">
      <w:pPr>
        <w:spacing w:line="240" w:lineRule="auto"/>
        <w:jc w:val="both"/>
        <w:rPr>
          <w:rFonts w:cs="Arial"/>
        </w:rPr>
      </w:pPr>
      <w:r w:rsidRPr="000961C8">
        <w:rPr>
          <w:rFonts w:cs="Arial"/>
          <w:b/>
          <w:szCs w:val="22"/>
          <w:u w:val="single"/>
        </w:rPr>
        <w:t>TA Deliverables</w:t>
      </w:r>
    </w:p>
    <w:p w:rsidR="00C96AE9" w:rsidRPr="000961C8" w:rsidRDefault="00C96AE9" w:rsidP="00C96AE9">
      <w:pPr>
        <w:numPr>
          <w:ilvl w:val="0"/>
          <w:numId w:val="1"/>
        </w:numPr>
        <w:spacing w:line="240" w:lineRule="auto"/>
        <w:jc w:val="both"/>
        <w:rPr>
          <w:rFonts w:cs="Arial"/>
          <w:szCs w:val="22"/>
        </w:rPr>
      </w:pPr>
      <w:r w:rsidRPr="000961C8">
        <w:rPr>
          <w:rFonts w:cs="Arial"/>
          <w:b/>
          <w:szCs w:val="22"/>
        </w:rPr>
        <w:t>Inception Report</w:t>
      </w:r>
      <w:r w:rsidRPr="000961C8">
        <w:rPr>
          <w:rFonts w:cs="Arial"/>
          <w:szCs w:val="22"/>
        </w:rPr>
        <w:t xml:space="preserve"> – to outline the agreed scope of work within 2 weeks of commencement.</w:t>
      </w:r>
    </w:p>
    <w:p w:rsidR="00C96AE9" w:rsidRPr="000961C8" w:rsidRDefault="00C96AE9" w:rsidP="00C96AE9">
      <w:pPr>
        <w:numPr>
          <w:ilvl w:val="0"/>
          <w:numId w:val="1"/>
        </w:numPr>
        <w:spacing w:line="240" w:lineRule="auto"/>
        <w:jc w:val="both"/>
        <w:rPr>
          <w:rFonts w:cs="Arial"/>
          <w:szCs w:val="22"/>
        </w:rPr>
      </w:pPr>
      <w:r w:rsidRPr="000961C8">
        <w:rPr>
          <w:rFonts w:cs="Arial"/>
          <w:b/>
          <w:szCs w:val="22"/>
        </w:rPr>
        <w:t xml:space="preserve">Training documents/manual </w:t>
      </w:r>
      <w:r w:rsidRPr="000961C8">
        <w:rPr>
          <w:rFonts w:cs="Arial"/>
          <w:szCs w:val="22"/>
        </w:rPr>
        <w:t>– to cover test item writing and review processes.</w:t>
      </w:r>
    </w:p>
    <w:p w:rsidR="00C96AE9" w:rsidRPr="000961C8" w:rsidRDefault="00C96AE9" w:rsidP="00C96AE9">
      <w:pPr>
        <w:numPr>
          <w:ilvl w:val="0"/>
          <w:numId w:val="1"/>
        </w:numPr>
        <w:spacing w:line="240" w:lineRule="auto"/>
        <w:jc w:val="both"/>
        <w:rPr>
          <w:rFonts w:cs="Arial"/>
          <w:szCs w:val="22"/>
        </w:rPr>
      </w:pPr>
      <w:r w:rsidRPr="000961C8">
        <w:rPr>
          <w:rFonts w:cs="Arial"/>
          <w:b/>
          <w:szCs w:val="22"/>
        </w:rPr>
        <w:t>Test item pilot project design document</w:t>
      </w:r>
      <w:r w:rsidRPr="000961C8">
        <w:rPr>
          <w:rFonts w:cs="Arial"/>
          <w:szCs w:val="22"/>
        </w:rPr>
        <w:t xml:space="preserve"> – to outline the methodology of the pilot.</w:t>
      </w:r>
    </w:p>
    <w:p w:rsidR="00C96AE9" w:rsidRPr="000961C8" w:rsidRDefault="00C96AE9" w:rsidP="00C96AE9">
      <w:pPr>
        <w:numPr>
          <w:ilvl w:val="0"/>
          <w:numId w:val="1"/>
        </w:numPr>
        <w:spacing w:line="240" w:lineRule="auto"/>
        <w:jc w:val="both"/>
        <w:rPr>
          <w:rFonts w:cs="Arial"/>
          <w:szCs w:val="22"/>
        </w:rPr>
      </w:pPr>
      <w:r w:rsidRPr="000961C8">
        <w:rPr>
          <w:rFonts w:cs="Arial"/>
          <w:b/>
          <w:szCs w:val="22"/>
        </w:rPr>
        <w:t xml:space="preserve">Pilot implementation activities and documents </w:t>
      </w:r>
    </w:p>
    <w:p w:rsidR="00C96AE9" w:rsidRPr="000961C8" w:rsidRDefault="00C96AE9" w:rsidP="00C96AE9">
      <w:pPr>
        <w:numPr>
          <w:ilvl w:val="0"/>
          <w:numId w:val="1"/>
        </w:numPr>
        <w:spacing w:line="240" w:lineRule="auto"/>
        <w:jc w:val="both"/>
        <w:rPr>
          <w:rFonts w:cs="Arial"/>
          <w:szCs w:val="22"/>
        </w:rPr>
      </w:pPr>
      <w:r w:rsidRPr="000961C8">
        <w:rPr>
          <w:rFonts w:cs="Arial"/>
          <w:b/>
          <w:szCs w:val="22"/>
        </w:rPr>
        <w:t>Final Report</w:t>
      </w:r>
      <w:r w:rsidRPr="000961C8">
        <w:rPr>
          <w:rFonts w:cs="Arial"/>
          <w:szCs w:val="22"/>
        </w:rPr>
        <w:t xml:space="preserve"> – To cover results of pilot, bank of ‘good’ test items and recommendations for next steps. </w:t>
      </w:r>
    </w:p>
    <w:p w:rsidR="00C96AE9" w:rsidRPr="000961C8" w:rsidRDefault="00C96AE9" w:rsidP="00C96AE9">
      <w:pPr>
        <w:spacing w:after="60" w:line="276" w:lineRule="auto"/>
        <w:rPr>
          <w:rFonts w:cs="Arial"/>
        </w:rPr>
      </w:pPr>
    </w:p>
    <w:p w:rsidR="00C96AE9" w:rsidRPr="000961C8" w:rsidRDefault="00C96AE9" w:rsidP="00C96AE9">
      <w:pPr>
        <w:spacing w:after="60" w:line="276" w:lineRule="auto"/>
        <w:rPr>
          <w:rFonts w:cs="Arial"/>
          <w:b/>
          <w:sz w:val="28"/>
        </w:rPr>
      </w:pPr>
      <w:r w:rsidRPr="000961C8">
        <w:rPr>
          <w:rFonts w:cs="Arial"/>
          <w:b/>
          <w:sz w:val="28"/>
        </w:rPr>
        <w:t>Qualifications and experience required</w:t>
      </w:r>
    </w:p>
    <w:p w:rsidR="00C96AE9" w:rsidRPr="000961C8" w:rsidRDefault="00C96AE9" w:rsidP="00C96AE9">
      <w:pPr>
        <w:spacing w:after="60" w:line="276" w:lineRule="auto"/>
        <w:rPr>
          <w:b/>
          <w:szCs w:val="22"/>
        </w:rPr>
      </w:pPr>
      <w:r w:rsidRPr="000961C8">
        <w:rPr>
          <w:b/>
          <w:szCs w:val="22"/>
        </w:rPr>
        <w:t>Essential</w:t>
      </w:r>
    </w:p>
    <w:p w:rsidR="00C96AE9" w:rsidRPr="000961C8" w:rsidRDefault="00C96AE9" w:rsidP="00C96AE9">
      <w:pPr>
        <w:pStyle w:val="ListParagraph"/>
        <w:numPr>
          <w:ilvl w:val="0"/>
          <w:numId w:val="2"/>
        </w:numPr>
        <w:spacing w:after="60" w:line="276" w:lineRule="auto"/>
        <w:rPr>
          <w:sz w:val="22"/>
          <w:szCs w:val="22"/>
        </w:rPr>
      </w:pPr>
      <w:r w:rsidRPr="000961C8">
        <w:rPr>
          <w:sz w:val="22"/>
          <w:szCs w:val="22"/>
        </w:rPr>
        <w:t>Experience of technical input in examination reform design processes, especially test item writing</w:t>
      </w:r>
    </w:p>
    <w:p w:rsidR="00C96AE9" w:rsidRPr="000961C8" w:rsidRDefault="00C96AE9" w:rsidP="00C96AE9">
      <w:pPr>
        <w:pStyle w:val="ListParagraph"/>
        <w:numPr>
          <w:ilvl w:val="0"/>
          <w:numId w:val="2"/>
        </w:numPr>
        <w:spacing w:after="60" w:line="276" w:lineRule="auto"/>
        <w:rPr>
          <w:sz w:val="22"/>
          <w:szCs w:val="22"/>
        </w:rPr>
      </w:pPr>
      <w:r w:rsidRPr="000961C8">
        <w:rPr>
          <w:sz w:val="22"/>
          <w:szCs w:val="22"/>
        </w:rPr>
        <w:t>Experience of team leadership in education reform projects</w:t>
      </w:r>
    </w:p>
    <w:p w:rsidR="00C96AE9" w:rsidRPr="000961C8" w:rsidRDefault="00C96AE9" w:rsidP="00C96AE9">
      <w:pPr>
        <w:pStyle w:val="ListParagraph"/>
        <w:numPr>
          <w:ilvl w:val="0"/>
          <w:numId w:val="2"/>
        </w:numPr>
        <w:spacing w:after="60" w:line="276" w:lineRule="auto"/>
        <w:rPr>
          <w:sz w:val="22"/>
          <w:szCs w:val="22"/>
        </w:rPr>
      </w:pPr>
      <w:r w:rsidRPr="000961C8">
        <w:rPr>
          <w:sz w:val="22"/>
          <w:szCs w:val="22"/>
        </w:rPr>
        <w:t>Experience of project/programme design and evaluation for international donor organisations</w:t>
      </w:r>
    </w:p>
    <w:p w:rsidR="00C96AE9" w:rsidRPr="000961C8" w:rsidRDefault="00C96AE9" w:rsidP="00C96AE9">
      <w:pPr>
        <w:pStyle w:val="ListParagraph"/>
        <w:numPr>
          <w:ilvl w:val="0"/>
          <w:numId w:val="2"/>
        </w:numPr>
        <w:spacing w:after="60" w:line="276" w:lineRule="auto"/>
        <w:rPr>
          <w:sz w:val="22"/>
          <w:szCs w:val="22"/>
        </w:rPr>
      </w:pPr>
      <w:r w:rsidRPr="000961C8">
        <w:rPr>
          <w:sz w:val="22"/>
          <w:szCs w:val="22"/>
        </w:rPr>
        <w:t xml:space="preserve">Masters in ELT, Linguistics or Assessment </w:t>
      </w:r>
    </w:p>
    <w:p w:rsidR="00C96AE9" w:rsidRPr="000961C8" w:rsidRDefault="00C96AE9" w:rsidP="00C96AE9">
      <w:pPr>
        <w:spacing w:after="60" w:line="276" w:lineRule="auto"/>
        <w:rPr>
          <w:rFonts w:cs="Arial"/>
        </w:rPr>
      </w:pPr>
    </w:p>
    <w:p w:rsidR="00C96AE9" w:rsidRPr="000961C8" w:rsidRDefault="00C96AE9" w:rsidP="00C96AE9">
      <w:pPr>
        <w:spacing w:after="60" w:line="276" w:lineRule="auto"/>
        <w:rPr>
          <w:b/>
          <w:szCs w:val="22"/>
        </w:rPr>
      </w:pPr>
      <w:r w:rsidRPr="000961C8">
        <w:rPr>
          <w:b/>
          <w:szCs w:val="22"/>
        </w:rPr>
        <w:t>Desirable</w:t>
      </w:r>
    </w:p>
    <w:p w:rsidR="00C96AE9" w:rsidRPr="000961C8" w:rsidRDefault="00C96AE9" w:rsidP="00C96AE9">
      <w:pPr>
        <w:pStyle w:val="ListParagraph"/>
        <w:numPr>
          <w:ilvl w:val="0"/>
          <w:numId w:val="2"/>
        </w:numPr>
        <w:spacing w:after="60" w:line="276" w:lineRule="auto"/>
        <w:rPr>
          <w:sz w:val="22"/>
          <w:szCs w:val="22"/>
        </w:rPr>
      </w:pPr>
      <w:r w:rsidRPr="000961C8">
        <w:rPr>
          <w:sz w:val="22"/>
          <w:szCs w:val="22"/>
        </w:rPr>
        <w:t>Experience of testing, assessment and evaluation in South Asia</w:t>
      </w:r>
    </w:p>
    <w:p w:rsidR="00C96AE9" w:rsidRPr="000961C8" w:rsidRDefault="00C96AE9" w:rsidP="00C96AE9">
      <w:pPr>
        <w:spacing w:after="60" w:line="276" w:lineRule="auto"/>
        <w:rPr>
          <w:rFonts w:cs="Arial"/>
        </w:rPr>
      </w:pPr>
    </w:p>
    <w:p w:rsidR="00C96AE9" w:rsidRPr="000961C8" w:rsidRDefault="00C96AE9" w:rsidP="00C96AE9">
      <w:pPr>
        <w:spacing w:after="60" w:line="276" w:lineRule="auto"/>
        <w:rPr>
          <w:rFonts w:cs="Arial"/>
          <w:b/>
          <w:sz w:val="28"/>
        </w:rPr>
      </w:pPr>
      <w:r w:rsidRPr="000961C8">
        <w:rPr>
          <w:rFonts w:cs="Arial"/>
          <w:b/>
          <w:sz w:val="28"/>
        </w:rPr>
        <w:t>How to apply</w:t>
      </w:r>
    </w:p>
    <w:p w:rsidR="00C96AE9" w:rsidRPr="000961C8" w:rsidRDefault="00C96AE9" w:rsidP="00C96AE9">
      <w:pPr>
        <w:spacing w:after="60" w:line="276" w:lineRule="auto"/>
        <w:rPr>
          <w:rFonts w:cs="Arial"/>
          <w:b/>
          <w:i/>
          <w:color w:val="0070C0"/>
          <w:szCs w:val="22"/>
        </w:rPr>
      </w:pPr>
      <w:r w:rsidRPr="000961C8">
        <w:rPr>
          <w:rFonts w:cs="Arial"/>
          <w:color w:val="1D1B11" w:themeColor="background2" w:themeShade="1A"/>
          <w:szCs w:val="22"/>
        </w:rPr>
        <w:t>If you are interested, please send your Expression of Interest (</w:t>
      </w:r>
      <w:r>
        <w:rPr>
          <w:rFonts w:cs="Arial"/>
          <w:color w:val="auto"/>
          <w:szCs w:val="22"/>
        </w:rPr>
        <w:t xml:space="preserve">EOI) based on guidelines below </w:t>
      </w:r>
      <w:r w:rsidRPr="000961C8">
        <w:rPr>
          <w:rFonts w:cs="Arial"/>
          <w:color w:val="1D1B11" w:themeColor="background2" w:themeShade="1A"/>
          <w:szCs w:val="22"/>
        </w:rPr>
        <w:t xml:space="preserve">to </w:t>
      </w:r>
      <w:proofErr w:type="gramStart"/>
      <w:r w:rsidRPr="0085569D">
        <w:rPr>
          <w:rFonts w:cs="Arial"/>
          <w:b/>
          <w:color w:val="4F81BD" w:themeColor="accent1"/>
          <w:szCs w:val="22"/>
        </w:rPr>
        <w:t xml:space="preserve">rhona.brown@britishcouncil.org.np </w:t>
      </w:r>
      <w:r w:rsidRPr="0085569D">
        <w:rPr>
          <w:rFonts w:cs="Arial"/>
          <w:color w:val="4F81BD" w:themeColor="accent1"/>
          <w:szCs w:val="22"/>
        </w:rPr>
        <w:t xml:space="preserve"> </w:t>
      </w:r>
      <w:r w:rsidRPr="000961C8">
        <w:rPr>
          <w:rFonts w:cs="Arial"/>
          <w:color w:val="1D1B11" w:themeColor="background2" w:themeShade="1A"/>
          <w:szCs w:val="22"/>
        </w:rPr>
        <w:t>with</w:t>
      </w:r>
      <w:proofErr w:type="gramEnd"/>
      <w:r w:rsidRPr="000961C8">
        <w:rPr>
          <w:rFonts w:cs="Arial"/>
          <w:color w:val="1D1B11" w:themeColor="background2" w:themeShade="1A"/>
          <w:szCs w:val="22"/>
        </w:rPr>
        <w:t xml:space="preserve"> the title </w:t>
      </w:r>
      <w:r w:rsidRPr="000961C8">
        <w:rPr>
          <w:rFonts w:cs="Arial"/>
          <w:i/>
          <w:color w:val="0070C0"/>
          <w:szCs w:val="22"/>
        </w:rPr>
        <w:t>EOI: Development of Test Items for exams</w:t>
      </w:r>
    </w:p>
    <w:p w:rsidR="00C96AE9" w:rsidRPr="000961C8" w:rsidRDefault="00C96AE9" w:rsidP="00C96AE9">
      <w:pPr>
        <w:spacing w:after="60" w:line="276" w:lineRule="auto"/>
        <w:rPr>
          <w:rFonts w:cs="Arial"/>
          <w:color w:val="1D1B11" w:themeColor="background2" w:themeShade="1A"/>
        </w:rPr>
      </w:pPr>
      <w:r w:rsidRPr="000961C8">
        <w:rPr>
          <w:color w:val="000000" w:themeColor="text1"/>
          <w:szCs w:val="22"/>
          <w:lang w:val="en"/>
        </w:rPr>
        <w:t>British Council</w:t>
      </w:r>
      <w:r w:rsidRPr="000961C8">
        <w:rPr>
          <w:color w:val="000000" w:themeColor="text1"/>
          <w:sz w:val="21"/>
          <w:szCs w:val="21"/>
          <w:lang w:val="en"/>
        </w:rPr>
        <w:t xml:space="preserve"> </w:t>
      </w:r>
      <w:r w:rsidRPr="000961C8">
        <w:rPr>
          <w:rFonts w:cs="Arial"/>
          <w:color w:val="1D1B11" w:themeColor="background2" w:themeShade="1A"/>
        </w:rPr>
        <w:t>will only contac</w:t>
      </w:r>
      <w:bookmarkStart w:id="0" w:name="_GoBack"/>
      <w:bookmarkEnd w:id="0"/>
      <w:r w:rsidRPr="000961C8">
        <w:rPr>
          <w:rFonts w:cs="Arial"/>
          <w:color w:val="1D1B11" w:themeColor="background2" w:themeShade="1A"/>
        </w:rPr>
        <w:t xml:space="preserve">t those who meet the required </w:t>
      </w:r>
      <w:r w:rsidRPr="000961C8">
        <w:rPr>
          <w:rFonts w:cs="Arial"/>
          <w:color w:val="auto"/>
        </w:rPr>
        <w:t xml:space="preserve">standards </w:t>
      </w:r>
      <w:r w:rsidRPr="000961C8">
        <w:rPr>
          <w:rFonts w:cs="Arial"/>
          <w:b/>
          <w:color w:val="auto"/>
        </w:rPr>
        <w:t>five</w:t>
      </w:r>
      <w:r w:rsidRPr="000961C8">
        <w:rPr>
          <w:rFonts w:cs="Arial"/>
          <w:b/>
          <w:i/>
          <w:color w:val="auto"/>
        </w:rPr>
        <w:t xml:space="preserve"> </w:t>
      </w:r>
      <w:r w:rsidRPr="000961C8">
        <w:rPr>
          <w:rFonts w:cs="Arial"/>
          <w:color w:val="auto"/>
        </w:rPr>
        <w:t xml:space="preserve">working </w:t>
      </w:r>
      <w:r w:rsidRPr="000961C8">
        <w:rPr>
          <w:rFonts w:cs="Arial"/>
          <w:color w:val="1D1B11" w:themeColor="background2" w:themeShade="1A"/>
        </w:rPr>
        <w:t>days after the EOI submission deadline.</w:t>
      </w:r>
    </w:p>
    <w:p w:rsidR="00C96AE9" w:rsidRDefault="00C96AE9" w:rsidP="00C96AE9">
      <w:pPr>
        <w:spacing w:after="60" w:line="276" w:lineRule="auto"/>
        <w:rPr>
          <w:rFonts w:cs="Arial"/>
          <w:b/>
          <w:color w:val="000000" w:themeColor="text1"/>
        </w:rPr>
      </w:pPr>
      <w:r w:rsidRPr="000961C8">
        <w:rPr>
          <w:rFonts w:cs="Arial"/>
          <w:b/>
          <w:color w:val="000000" w:themeColor="text1"/>
        </w:rPr>
        <w:t>Successful candidates will be invited to submit a full proposal by 12 October 2015</w:t>
      </w:r>
    </w:p>
    <w:p w:rsidR="00C96AE9" w:rsidRDefault="00C96AE9" w:rsidP="00C96AE9">
      <w:pPr>
        <w:spacing w:after="60" w:line="276" w:lineRule="auto"/>
        <w:rPr>
          <w:rFonts w:cs="Arial"/>
          <w:b/>
          <w:color w:val="000000" w:themeColor="text1"/>
        </w:rPr>
      </w:pPr>
    </w:p>
    <w:p w:rsidR="00C96AE9" w:rsidRDefault="00C96AE9" w:rsidP="00C96AE9">
      <w:pPr>
        <w:spacing w:line="240" w:lineRule="auto"/>
        <w:rPr>
          <w:rFonts w:cs="Arial"/>
          <w:b/>
          <w:u w:val="single"/>
        </w:rPr>
      </w:pPr>
    </w:p>
    <w:p w:rsidR="00C96AE9" w:rsidRPr="007F270F" w:rsidRDefault="00C96AE9" w:rsidP="00C96AE9">
      <w:pPr>
        <w:spacing w:line="240" w:lineRule="auto"/>
        <w:rPr>
          <w:rFonts w:cs="Arial"/>
          <w:b/>
          <w:color w:val="000000" w:themeColor="text1"/>
          <w:sz w:val="28"/>
          <w:szCs w:val="28"/>
          <w:u w:val="single"/>
        </w:rPr>
      </w:pPr>
      <w:r w:rsidRPr="00C525AE">
        <w:rPr>
          <w:rFonts w:cs="Arial"/>
          <w:b/>
          <w:u w:val="single"/>
        </w:rPr>
        <w:t>Guidelines for EOI</w:t>
      </w:r>
      <w:r>
        <w:rPr>
          <w:rFonts w:cs="Arial"/>
          <w:b/>
          <w:u w:val="single"/>
        </w:rPr>
        <w:t xml:space="preserve">: </w:t>
      </w:r>
      <w:r w:rsidRPr="00C96AE9">
        <w:rPr>
          <w:rFonts w:cs="Arial"/>
          <w:b/>
          <w:u w:val="single"/>
        </w:rPr>
        <w:t>Government of Nepal Development of Test Items for Examinations</w:t>
      </w:r>
    </w:p>
    <w:p w:rsidR="00C96AE9" w:rsidRPr="00C525AE" w:rsidRDefault="00C96AE9" w:rsidP="00C96AE9">
      <w:pPr>
        <w:spacing w:line="240" w:lineRule="auto"/>
        <w:rPr>
          <w:rFonts w:cs="Arial"/>
          <w:b/>
          <w:u w:val="single"/>
        </w:rPr>
      </w:pPr>
    </w:p>
    <w:p w:rsidR="00C96AE9" w:rsidRDefault="00C96AE9" w:rsidP="00C96AE9">
      <w:pPr>
        <w:spacing w:line="240" w:lineRule="auto"/>
        <w:rPr>
          <w:rFonts w:cs="Arial"/>
        </w:rPr>
      </w:pPr>
      <w:r>
        <w:rPr>
          <w:rFonts w:cs="Arial"/>
        </w:rPr>
        <w:t>For successful EOI submissions, the information may change between the EOI and full proposal but we require indicative figures at this stage.</w:t>
      </w:r>
    </w:p>
    <w:p w:rsidR="00C96AE9" w:rsidRDefault="00C96AE9" w:rsidP="00C96AE9">
      <w:pPr>
        <w:spacing w:line="240" w:lineRule="auto"/>
        <w:rPr>
          <w:rFonts w:cs="Arial"/>
        </w:rPr>
      </w:pPr>
    </w:p>
    <w:p w:rsidR="00C96AE9" w:rsidRDefault="00C96AE9" w:rsidP="00C96AE9">
      <w:pPr>
        <w:spacing w:line="240" w:lineRule="auto"/>
        <w:rPr>
          <w:rFonts w:cs="Arial"/>
        </w:rPr>
      </w:pPr>
      <w:r>
        <w:rPr>
          <w:rFonts w:cs="Arial"/>
        </w:rPr>
        <w:t>The main focus of this project is the SLC English examination.  All EOIs must have a focus on English.  However, we also welcome EOIs which include other Core Skills (</w:t>
      </w:r>
      <w:proofErr w:type="spellStart"/>
      <w:r>
        <w:rPr>
          <w:rFonts w:cs="Arial"/>
        </w:rPr>
        <w:t>maths</w:t>
      </w:r>
      <w:proofErr w:type="spellEnd"/>
      <w:r>
        <w:rPr>
          <w:rFonts w:cs="Arial"/>
        </w:rPr>
        <w:t xml:space="preserve"> and/or science).  </w:t>
      </w:r>
    </w:p>
    <w:p w:rsidR="00C96AE9" w:rsidRDefault="00C96AE9" w:rsidP="00C96AE9">
      <w:pPr>
        <w:spacing w:line="240" w:lineRule="auto"/>
        <w:rPr>
          <w:rFonts w:cs="Arial"/>
        </w:rPr>
      </w:pPr>
    </w:p>
    <w:p w:rsidR="00C96AE9" w:rsidRDefault="00C96AE9" w:rsidP="00C96AE9">
      <w:pPr>
        <w:spacing w:line="240" w:lineRule="auto"/>
        <w:rPr>
          <w:rFonts w:cs="Arial"/>
        </w:rPr>
      </w:pPr>
      <w:r>
        <w:rPr>
          <w:rFonts w:cs="Arial"/>
        </w:rPr>
        <w:t xml:space="preserve">At this point, applicants should only include an indicative budget for the English strand although the approach, team make-up and number of </w:t>
      </w:r>
      <w:proofErr w:type="gramStart"/>
      <w:r>
        <w:rPr>
          <w:rFonts w:cs="Arial"/>
        </w:rPr>
        <w:t>days</w:t>
      </w:r>
      <w:proofErr w:type="gramEnd"/>
      <w:r>
        <w:rPr>
          <w:rFonts w:cs="Arial"/>
        </w:rPr>
        <w:t xml:space="preserve"> sections can include indicative information for all core subjects.  </w:t>
      </w:r>
    </w:p>
    <w:p w:rsidR="00C96AE9" w:rsidRDefault="00C96AE9" w:rsidP="00C96AE9">
      <w:pPr>
        <w:spacing w:line="240" w:lineRule="auto"/>
        <w:rPr>
          <w:rFonts w:cs="Arial"/>
        </w:rPr>
      </w:pPr>
    </w:p>
    <w:p w:rsidR="00C96AE9" w:rsidRDefault="00C96AE9" w:rsidP="00C96AE9">
      <w:pPr>
        <w:spacing w:line="240" w:lineRule="auto"/>
        <w:rPr>
          <w:rFonts w:cs="Arial"/>
        </w:rPr>
      </w:pPr>
    </w:p>
    <w:p w:rsidR="00C96AE9" w:rsidRDefault="00C96AE9" w:rsidP="00C96AE9">
      <w:pPr>
        <w:spacing w:line="240" w:lineRule="auto"/>
        <w:rPr>
          <w:rFonts w:cs="Arial"/>
        </w:rPr>
      </w:pPr>
      <w:r>
        <w:rPr>
          <w:rFonts w:cs="Arial"/>
        </w:rPr>
        <w:t>EOIs should be no more than 1000 words and should include the following:</w:t>
      </w:r>
    </w:p>
    <w:p w:rsidR="00C96AE9" w:rsidRPr="00492DC2" w:rsidRDefault="00C96AE9" w:rsidP="00C96AE9">
      <w:pPr>
        <w:spacing w:line="240" w:lineRule="auto"/>
        <w:rPr>
          <w:rFonts w:cs="Arial"/>
          <w:szCs w:val="22"/>
        </w:rPr>
      </w:pPr>
    </w:p>
    <w:p w:rsidR="00C96AE9" w:rsidRPr="00492DC2" w:rsidRDefault="00C96AE9" w:rsidP="00C96AE9">
      <w:pPr>
        <w:pStyle w:val="ListParagraph"/>
        <w:numPr>
          <w:ilvl w:val="0"/>
          <w:numId w:val="5"/>
        </w:numPr>
        <w:rPr>
          <w:sz w:val="22"/>
          <w:szCs w:val="22"/>
        </w:rPr>
      </w:pPr>
      <w:r w:rsidRPr="00492DC2">
        <w:rPr>
          <w:sz w:val="22"/>
          <w:szCs w:val="22"/>
        </w:rPr>
        <w:t>Outline and justification of approach including: types of work involved, resources utili</w:t>
      </w:r>
      <w:r>
        <w:rPr>
          <w:sz w:val="22"/>
          <w:szCs w:val="22"/>
        </w:rPr>
        <w:t>s</w:t>
      </w:r>
      <w:r w:rsidRPr="00492DC2">
        <w:rPr>
          <w:sz w:val="22"/>
          <w:szCs w:val="22"/>
        </w:rPr>
        <w:t xml:space="preserve">ed (including human resources), roles of international and local personnel, expectations of the British Council and their role.  </w:t>
      </w:r>
    </w:p>
    <w:p w:rsidR="00C96AE9" w:rsidRPr="00492DC2" w:rsidRDefault="00C96AE9" w:rsidP="00C96AE9">
      <w:pPr>
        <w:spacing w:line="240" w:lineRule="auto"/>
        <w:rPr>
          <w:rFonts w:cs="Arial"/>
          <w:szCs w:val="22"/>
        </w:rPr>
      </w:pPr>
    </w:p>
    <w:p w:rsidR="00C96AE9" w:rsidRDefault="00C96AE9" w:rsidP="00C96AE9">
      <w:pPr>
        <w:pStyle w:val="ListParagraph"/>
        <w:numPr>
          <w:ilvl w:val="0"/>
          <w:numId w:val="5"/>
        </w:numPr>
        <w:rPr>
          <w:sz w:val="22"/>
          <w:szCs w:val="22"/>
        </w:rPr>
      </w:pPr>
      <w:r>
        <w:rPr>
          <w:sz w:val="22"/>
          <w:szCs w:val="22"/>
        </w:rPr>
        <w:t xml:space="preserve">Name, title, qualifications and relevant experience of applicant; and if applying as a team, institution or consortium, an indicative team make-up, including name, title, qualifications /experience and justification for inclusion for each member.  </w:t>
      </w:r>
    </w:p>
    <w:p w:rsidR="00C96AE9" w:rsidRPr="00492DC2" w:rsidRDefault="00C96AE9" w:rsidP="00C96AE9">
      <w:pPr>
        <w:spacing w:line="240" w:lineRule="auto"/>
        <w:rPr>
          <w:rFonts w:cs="Arial"/>
          <w:szCs w:val="22"/>
        </w:rPr>
      </w:pPr>
    </w:p>
    <w:p w:rsidR="00C96AE9" w:rsidRPr="00492DC2" w:rsidRDefault="00C96AE9" w:rsidP="00C96AE9">
      <w:pPr>
        <w:pStyle w:val="ListParagraph"/>
        <w:numPr>
          <w:ilvl w:val="0"/>
          <w:numId w:val="5"/>
        </w:numPr>
        <w:rPr>
          <w:sz w:val="22"/>
          <w:szCs w:val="22"/>
        </w:rPr>
      </w:pPr>
      <w:r w:rsidRPr="00492DC2">
        <w:rPr>
          <w:sz w:val="22"/>
          <w:szCs w:val="22"/>
        </w:rPr>
        <w:t>Anticipated number of days</w:t>
      </w:r>
      <w:r>
        <w:rPr>
          <w:sz w:val="22"/>
          <w:szCs w:val="22"/>
        </w:rPr>
        <w:t>, including field, desk, travel etc.</w:t>
      </w:r>
    </w:p>
    <w:p w:rsidR="00C96AE9" w:rsidRPr="00492DC2" w:rsidRDefault="00C96AE9" w:rsidP="00C96AE9">
      <w:pPr>
        <w:spacing w:line="240" w:lineRule="auto"/>
        <w:rPr>
          <w:rFonts w:cs="Arial"/>
          <w:szCs w:val="22"/>
        </w:rPr>
      </w:pPr>
    </w:p>
    <w:p w:rsidR="00C96AE9" w:rsidRPr="00492DC2" w:rsidRDefault="00C96AE9" w:rsidP="00C96AE9">
      <w:pPr>
        <w:pStyle w:val="ListParagraph"/>
        <w:numPr>
          <w:ilvl w:val="0"/>
          <w:numId w:val="5"/>
        </w:numPr>
        <w:rPr>
          <w:sz w:val="22"/>
          <w:szCs w:val="22"/>
        </w:rPr>
      </w:pPr>
      <w:r>
        <w:rPr>
          <w:sz w:val="22"/>
          <w:szCs w:val="22"/>
        </w:rPr>
        <w:t>Indicative budget including human resources, team days, travel, accommodation etc.</w:t>
      </w:r>
    </w:p>
    <w:p w:rsidR="00C96AE9" w:rsidRDefault="00C96AE9" w:rsidP="00C96AE9">
      <w:pPr>
        <w:rPr>
          <w:rFonts w:cs="Arial"/>
        </w:rPr>
      </w:pPr>
    </w:p>
    <w:p w:rsidR="00C96AE9" w:rsidRPr="00266AF0" w:rsidRDefault="00C96AE9" w:rsidP="00C96AE9">
      <w:pPr>
        <w:spacing w:after="60" w:line="276" w:lineRule="auto"/>
        <w:rPr>
          <w:rFonts w:cs="Arial"/>
          <w:b/>
          <w:color w:val="000000" w:themeColor="text1"/>
          <w:szCs w:val="22"/>
        </w:rPr>
      </w:pPr>
    </w:p>
    <w:p w:rsidR="00C96AE9" w:rsidRDefault="00C96AE9" w:rsidP="00C96AE9">
      <w:pPr>
        <w:spacing w:line="240" w:lineRule="auto"/>
        <w:rPr>
          <w:rFonts w:cs="Arial"/>
          <w:b/>
        </w:rPr>
      </w:pPr>
    </w:p>
    <w:p w:rsidR="00C96AE9" w:rsidRPr="00C8554B" w:rsidRDefault="00C96AE9" w:rsidP="00C96AE9">
      <w:pPr>
        <w:rPr>
          <w:rFonts w:cs="Arial"/>
        </w:rPr>
      </w:pPr>
    </w:p>
    <w:p w:rsidR="00C96AE9" w:rsidRPr="00F260AC" w:rsidRDefault="00C96AE9" w:rsidP="00C96AE9"/>
    <w:p w:rsidR="00C96AE9" w:rsidRPr="00C8554B" w:rsidRDefault="00C96AE9" w:rsidP="00C96AE9">
      <w:pPr>
        <w:rPr>
          <w:rFonts w:cs="Arial"/>
        </w:rPr>
      </w:pPr>
    </w:p>
    <w:p w:rsidR="00987E59" w:rsidRPr="00C8554B" w:rsidRDefault="00987E59">
      <w:pPr>
        <w:rPr>
          <w:rFonts w:cs="Arial"/>
        </w:rPr>
      </w:pPr>
    </w:p>
    <w:sectPr w:rsidR="00987E59" w:rsidRPr="00C8554B" w:rsidSect="00685BC4">
      <w:headerReference w:type="default" r:id="rId8"/>
      <w:footerReference w:type="default" r:id="rId9"/>
      <w:pgSz w:w="11900" w:h="16840"/>
      <w:pgMar w:top="1000" w:right="851" w:bottom="1758" w:left="851" w:header="881" w:footer="457"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569D">
      <w:pPr>
        <w:spacing w:line="240" w:lineRule="auto"/>
      </w:pPr>
      <w:r>
        <w:separator/>
      </w:r>
    </w:p>
  </w:endnote>
  <w:endnote w:type="continuationSeparator" w:id="0">
    <w:p w:rsidR="00000000" w:rsidRDefault="008556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2D9" w:rsidRDefault="00CF174A" w:rsidP="000342D9">
    <w:pPr>
      <w:pStyle w:val="Footer"/>
      <w:tabs>
        <w:tab w:val="clear" w:pos="4320"/>
        <w:tab w:val="clear" w:pos="8640"/>
        <w:tab w:val="left" w:pos="2143"/>
      </w:tabs>
    </w:pPr>
    <w:r>
      <w:rPr>
        <w:noProof/>
        <w:lang w:val="en-GB" w:eastAsia="en-GB"/>
      </w:rPr>
      <mc:AlternateContent>
        <mc:Choice Requires="wps">
          <w:drawing>
            <wp:anchor distT="0" distB="0" distL="114300" distR="114300" simplePos="0" relativeHeight="251661312" behindDoc="0" locked="0" layoutInCell="1" allowOverlap="1" wp14:anchorId="29721C2C" wp14:editId="19AF9609">
              <wp:simplePos x="0" y="0"/>
              <wp:positionH relativeFrom="column">
                <wp:posOffset>6137275</wp:posOffset>
              </wp:positionH>
              <wp:positionV relativeFrom="paragraph">
                <wp:posOffset>-203200</wp:posOffset>
              </wp:positionV>
              <wp:extent cx="449580" cy="256540"/>
              <wp:effectExtent l="3175" t="0" r="4445"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2D9" w:rsidRPr="00685BC4" w:rsidRDefault="00CF174A" w:rsidP="000342D9">
                          <w:pPr>
                            <w:rPr>
                              <w:color w:val="FFFFFF"/>
                              <w:sz w:val="18"/>
                            </w:rPr>
                          </w:pPr>
                          <w:r w:rsidRPr="00685BC4">
                            <w:rPr>
                              <w:color w:val="FFFFFF"/>
                              <w:sz w:val="18"/>
                            </w:rPr>
                            <w:fldChar w:fldCharType="begin"/>
                          </w:r>
                          <w:r w:rsidRPr="00685BC4">
                            <w:rPr>
                              <w:color w:val="FFFFFF"/>
                              <w:sz w:val="18"/>
                            </w:rPr>
                            <w:instrText xml:space="preserve"> PAGE   \* MERGEFORMAT </w:instrText>
                          </w:r>
                          <w:r w:rsidRPr="00685BC4">
                            <w:rPr>
                              <w:color w:val="FFFFFF"/>
                              <w:sz w:val="18"/>
                            </w:rPr>
                            <w:fldChar w:fldCharType="separate"/>
                          </w:r>
                          <w:r w:rsidR="0085569D">
                            <w:rPr>
                              <w:noProof/>
                              <w:color w:val="FFFFFF"/>
                              <w:sz w:val="18"/>
                            </w:rPr>
                            <w:t>2</w:t>
                          </w:r>
                          <w:r w:rsidRPr="00685BC4">
                            <w:rPr>
                              <w:noProof/>
                              <w:color w:val="FFFFFF"/>
                              <w:sz w:val="18"/>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83.25pt;margin-top:-16pt;width:35.4pt;height:20.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pOMtgIAAL8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" filled="f" stroked="f">
              <v:textbox style="mso-fit-shape-to-text:t">
                <w:txbxContent>
                  <w:p w:rsidR="000342D9" w:rsidRPr="00685BC4" w:rsidRDefault="00CF174A" w:rsidP="000342D9">
                    <w:pPr>
                      <w:rPr>
                        <w:color w:val="FFFFFF"/>
                        <w:sz w:val="18"/>
                      </w:rPr>
                    </w:pPr>
                    <w:r w:rsidRPr="00685BC4">
                      <w:rPr>
                        <w:color w:val="FFFFFF"/>
                        <w:sz w:val="18"/>
                      </w:rPr>
                      <w:fldChar w:fldCharType="begin"/>
                    </w:r>
                    <w:r w:rsidRPr="00685BC4">
                      <w:rPr>
                        <w:color w:val="FFFFFF"/>
                        <w:sz w:val="18"/>
                      </w:rPr>
                      <w:instrText xml:space="preserve"> PAGE   \* MERGEFORMAT </w:instrText>
                    </w:r>
                    <w:r w:rsidRPr="00685BC4">
                      <w:rPr>
                        <w:color w:val="FFFFFF"/>
                        <w:sz w:val="18"/>
                      </w:rPr>
                      <w:fldChar w:fldCharType="separate"/>
                    </w:r>
                    <w:r w:rsidR="0085569D">
                      <w:rPr>
                        <w:noProof/>
                        <w:color w:val="FFFFFF"/>
                        <w:sz w:val="18"/>
                      </w:rPr>
                      <w:t>2</w:t>
                    </w:r>
                    <w:r w:rsidRPr="00685BC4">
                      <w:rPr>
                        <w:noProof/>
                        <w:color w:val="FFFFFF"/>
                        <w:sz w:val="18"/>
                      </w:rPr>
                      <w:fldChar w:fldCharType="end"/>
                    </w:r>
                  </w:p>
                </w:txbxContent>
              </v:textbox>
            </v:shape>
          </w:pict>
        </mc:Fallback>
      </mc:AlternateContent>
    </w:r>
    <w:r>
      <w:rPr>
        <w:noProof/>
        <w:lang w:val="en-GB" w:eastAsia="en-GB"/>
      </w:rPr>
      <w:drawing>
        <wp:anchor distT="0" distB="0" distL="114300" distR="114300" simplePos="0" relativeHeight="251660288" behindDoc="1" locked="0" layoutInCell="1" allowOverlap="1" wp14:anchorId="001B86C7" wp14:editId="3B0E39EA">
          <wp:simplePos x="0" y="0"/>
          <wp:positionH relativeFrom="page">
            <wp:posOffset>-22860</wp:posOffset>
          </wp:positionH>
          <wp:positionV relativeFrom="page">
            <wp:posOffset>9590405</wp:posOffset>
          </wp:positionV>
          <wp:extent cx="7560310" cy="1081405"/>
          <wp:effectExtent l="0" t="0" r="2540" b="4445"/>
          <wp:wrapNone/>
          <wp:docPr id="1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81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569D">
      <w:pPr>
        <w:spacing w:line="240" w:lineRule="auto"/>
      </w:pPr>
      <w:r>
        <w:separator/>
      </w:r>
    </w:p>
  </w:footnote>
  <w:footnote w:type="continuationSeparator" w:id="0">
    <w:p w:rsidR="00000000" w:rsidRDefault="008556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BC4" w:rsidRDefault="00CF174A" w:rsidP="007B57FD">
    <w:pPr>
      <w:pStyle w:val="Header"/>
      <w:spacing w:after="120"/>
    </w:pPr>
    <w:r>
      <w:rPr>
        <w:noProof/>
        <w:lang w:val="en-GB" w:eastAsia="en-GB"/>
      </w:rPr>
      <mc:AlternateContent>
        <mc:Choice Requires="wps">
          <w:drawing>
            <wp:anchor distT="0" distB="0" distL="114300" distR="114300" simplePos="0" relativeHeight="251659264" behindDoc="0" locked="0" layoutInCell="1" allowOverlap="1" wp14:anchorId="62CBA381" wp14:editId="394C6734">
              <wp:simplePos x="0" y="0"/>
              <wp:positionH relativeFrom="page">
                <wp:posOffset>2477770</wp:posOffset>
              </wp:positionH>
              <wp:positionV relativeFrom="page">
                <wp:posOffset>702945</wp:posOffset>
              </wp:positionV>
              <wp:extent cx="4473575" cy="228600"/>
              <wp:effectExtent l="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3575" cy="228600"/>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xmlns:w15="http://schemas.microsoft.com/office/word/2012/wordml"/>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0342D9" w:rsidRDefault="00CF174A" w:rsidP="00685BC4">
                          <w:pPr>
                            <w:pStyle w:val="SUBHEAD"/>
                            <w:jc w:val="right"/>
                          </w:pPr>
                          <w:r>
                            <w:t>PARTNERS FOR CHANGE</w:t>
                          </w:r>
                        </w:p>
                        <w:p w:rsidR="000342D9" w:rsidRDefault="0085569D" w:rsidP="006C3B45">
                          <w:pPr>
                            <w:pStyle w:val="Heading1"/>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95.1pt;margin-top:55.35pt;width:352.25pt;height: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" filled="f" stroked="f">
              <v:path arrowok="t"/>
              <v:textbox inset="0,0,0,0">
                <w:txbxContent>
                  <w:p w:rsidR="000342D9" w:rsidRDefault="00CF174A" w:rsidP="00685BC4">
                    <w:pPr>
                      <w:pStyle w:val="SUBHEAD"/>
                      <w:jc w:val="right"/>
                    </w:pPr>
                    <w:r>
                      <w:t>PARTNERS FOR CHANGE</w:t>
                    </w:r>
                  </w:p>
                  <w:p w:rsidR="000342D9" w:rsidRDefault="00CF174A" w:rsidP="006C3B45">
                    <w:pPr>
                      <w:pStyle w:val="Heading1"/>
                    </w:pPr>
                  </w:p>
                </w:txbxContent>
              </v:textbox>
              <w10:wrap anchorx="page" anchory="page"/>
            </v:shape>
          </w:pict>
        </mc:Fallback>
      </mc:AlternateContent>
    </w:r>
    <w:r>
      <w:rPr>
        <w:noProof/>
        <w:lang w:val="en-GB" w:eastAsia="en-GB"/>
      </w:rPr>
      <w:drawing>
        <wp:anchor distT="0" distB="0" distL="114300" distR="114300" simplePos="0" relativeHeight="251662336" behindDoc="1" locked="0" layoutInCell="1" allowOverlap="1" wp14:anchorId="431FF97A" wp14:editId="3CB29104">
          <wp:simplePos x="0" y="0"/>
          <wp:positionH relativeFrom="page">
            <wp:posOffset>690880</wp:posOffset>
          </wp:positionH>
          <wp:positionV relativeFrom="page">
            <wp:posOffset>559435</wp:posOffset>
          </wp:positionV>
          <wp:extent cx="1367790" cy="403225"/>
          <wp:effectExtent l="0" t="0" r="3810" b="0"/>
          <wp:wrapNone/>
          <wp:docPr id="1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5BC4" w:rsidRDefault="0085569D" w:rsidP="007B57FD">
    <w:pPr>
      <w:pStyle w:val="Header"/>
      <w:spacing w:after="120"/>
    </w:pPr>
  </w:p>
  <w:p w:rsidR="000342D9" w:rsidRDefault="008556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07355"/>
    <w:multiLevelType w:val="hybridMultilevel"/>
    <w:tmpl w:val="BF824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9338C6"/>
    <w:multiLevelType w:val="hybridMultilevel"/>
    <w:tmpl w:val="61241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54B54E6"/>
    <w:multiLevelType w:val="hybridMultilevel"/>
    <w:tmpl w:val="89E0D12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8246B5C"/>
    <w:multiLevelType w:val="hybridMultilevel"/>
    <w:tmpl w:val="613A67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D2723E0"/>
    <w:multiLevelType w:val="hybridMultilevel"/>
    <w:tmpl w:val="EE2463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AE9"/>
    <w:rsid w:val="002714F4"/>
    <w:rsid w:val="00274020"/>
    <w:rsid w:val="00362FF4"/>
    <w:rsid w:val="00444DB9"/>
    <w:rsid w:val="00617024"/>
    <w:rsid w:val="007150D4"/>
    <w:rsid w:val="007A7E83"/>
    <w:rsid w:val="0085569D"/>
    <w:rsid w:val="009812E8"/>
    <w:rsid w:val="00987E59"/>
    <w:rsid w:val="00C45370"/>
    <w:rsid w:val="00C4678E"/>
    <w:rsid w:val="00C8554B"/>
    <w:rsid w:val="00C96AE9"/>
    <w:rsid w:val="00CF174A"/>
    <w:rsid w:val="00D2003F"/>
    <w:rsid w:val="00E25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AE9"/>
    <w:pPr>
      <w:spacing w:after="0" w:line="260" w:lineRule="exact"/>
    </w:pPr>
    <w:rPr>
      <w:rFonts w:ascii="Arial" w:eastAsia="Times New Roman" w:hAnsi="Arial" w:cs="Times New Roman"/>
      <w:color w:val="272727"/>
      <w:spacing w:val="-4"/>
      <w:szCs w:val="18"/>
      <w:lang w:val="en-US"/>
    </w:rPr>
  </w:style>
  <w:style w:type="paragraph" w:styleId="Heading1">
    <w:name w:val="heading 1"/>
    <w:basedOn w:val="Normal"/>
    <w:next w:val="Normal"/>
    <w:link w:val="Heading1Char"/>
    <w:uiPriority w:val="9"/>
    <w:qFormat/>
    <w:rsid w:val="00C96AE9"/>
    <w:pPr>
      <w:keepNext/>
      <w:keepLines/>
      <w:spacing w:before="120" w:after="120" w:line="420" w:lineRule="exact"/>
      <w:outlineLvl w:val="0"/>
    </w:pPr>
    <w:rPr>
      <w:bCs/>
      <w:color w:val="1D1D1C"/>
      <w:sz w:val="4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AE9"/>
    <w:rPr>
      <w:rFonts w:ascii="Arial" w:eastAsia="Times New Roman" w:hAnsi="Arial" w:cs="Times New Roman"/>
      <w:bCs/>
      <w:color w:val="1D1D1C"/>
      <w:spacing w:val="-4"/>
      <w:sz w:val="42"/>
      <w:szCs w:val="32"/>
      <w:lang w:val="en-US"/>
    </w:rPr>
  </w:style>
  <w:style w:type="paragraph" w:styleId="Header">
    <w:name w:val="header"/>
    <w:basedOn w:val="Normal"/>
    <w:link w:val="HeaderChar"/>
    <w:uiPriority w:val="99"/>
    <w:unhideWhenUsed/>
    <w:rsid w:val="00C96AE9"/>
    <w:pPr>
      <w:tabs>
        <w:tab w:val="center" w:pos="4320"/>
        <w:tab w:val="right" w:pos="8640"/>
      </w:tabs>
      <w:spacing w:line="240" w:lineRule="auto"/>
    </w:pPr>
  </w:style>
  <w:style w:type="character" w:customStyle="1" w:styleId="HeaderChar">
    <w:name w:val="Header Char"/>
    <w:basedOn w:val="DefaultParagraphFont"/>
    <w:link w:val="Header"/>
    <w:uiPriority w:val="99"/>
    <w:rsid w:val="00C96AE9"/>
    <w:rPr>
      <w:rFonts w:ascii="Arial" w:eastAsia="Times New Roman" w:hAnsi="Arial" w:cs="Times New Roman"/>
      <w:color w:val="272727"/>
      <w:spacing w:val="-4"/>
      <w:szCs w:val="18"/>
      <w:lang w:val="en-US"/>
    </w:rPr>
  </w:style>
  <w:style w:type="paragraph" w:customStyle="1" w:styleId="SUBHEAD">
    <w:name w:val="SUBHEAD"/>
    <w:basedOn w:val="Normal"/>
    <w:qFormat/>
    <w:rsid w:val="00C96AE9"/>
    <w:pPr>
      <w:pBdr>
        <w:bottom w:val="single" w:sz="4" w:space="4" w:color="auto"/>
      </w:pBdr>
      <w:spacing w:after="57" w:line="250" w:lineRule="exact"/>
    </w:pPr>
    <w:rPr>
      <w:b/>
      <w:caps/>
      <w:color w:val="636463"/>
      <w:spacing w:val="0"/>
      <w:sz w:val="24"/>
      <w:szCs w:val="23"/>
    </w:rPr>
  </w:style>
  <w:style w:type="paragraph" w:styleId="Footer">
    <w:name w:val="footer"/>
    <w:basedOn w:val="Normal"/>
    <w:link w:val="FooterChar"/>
    <w:uiPriority w:val="99"/>
    <w:unhideWhenUsed/>
    <w:rsid w:val="00C96AE9"/>
    <w:pPr>
      <w:tabs>
        <w:tab w:val="center" w:pos="4320"/>
        <w:tab w:val="right" w:pos="8640"/>
      </w:tabs>
      <w:spacing w:line="240" w:lineRule="auto"/>
    </w:pPr>
  </w:style>
  <w:style w:type="character" w:customStyle="1" w:styleId="FooterChar">
    <w:name w:val="Footer Char"/>
    <w:basedOn w:val="DefaultParagraphFont"/>
    <w:link w:val="Footer"/>
    <w:uiPriority w:val="99"/>
    <w:rsid w:val="00C96AE9"/>
    <w:rPr>
      <w:rFonts w:ascii="Arial" w:eastAsia="Times New Roman" w:hAnsi="Arial" w:cs="Times New Roman"/>
      <w:color w:val="272727"/>
      <w:spacing w:val="-4"/>
      <w:szCs w:val="18"/>
      <w:lang w:val="en-US"/>
    </w:rPr>
  </w:style>
  <w:style w:type="paragraph" w:styleId="ListParagraph">
    <w:name w:val="List Paragraph"/>
    <w:basedOn w:val="Normal"/>
    <w:uiPriority w:val="34"/>
    <w:qFormat/>
    <w:rsid w:val="00C96AE9"/>
    <w:pPr>
      <w:spacing w:line="240" w:lineRule="auto"/>
      <w:ind w:left="720"/>
      <w:contextualSpacing/>
    </w:pPr>
    <w:rPr>
      <w:rFonts w:cs="Arial"/>
      <w:color w:val="auto"/>
      <w:spacing w:val="0"/>
      <w:sz w:val="24"/>
      <w:szCs w:val="24"/>
      <w:lang w:val="en-GB"/>
    </w:rPr>
  </w:style>
  <w:style w:type="character" w:styleId="Hyperlink">
    <w:name w:val="Hyperlink"/>
    <w:basedOn w:val="DefaultParagraphFont"/>
    <w:uiPriority w:val="99"/>
    <w:unhideWhenUsed/>
    <w:rsid w:val="00C96A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AE9"/>
    <w:pPr>
      <w:spacing w:after="0" w:line="260" w:lineRule="exact"/>
    </w:pPr>
    <w:rPr>
      <w:rFonts w:ascii="Arial" w:eastAsia="Times New Roman" w:hAnsi="Arial" w:cs="Times New Roman"/>
      <w:color w:val="272727"/>
      <w:spacing w:val="-4"/>
      <w:szCs w:val="18"/>
      <w:lang w:val="en-US"/>
    </w:rPr>
  </w:style>
  <w:style w:type="paragraph" w:styleId="Heading1">
    <w:name w:val="heading 1"/>
    <w:basedOn w:val="Normal"/>
    <w:next w:val="Normal"/>
    <w:link w:val="Heading1Char"/>
    <w:uiPriority w:val="9"/>
    <w:qFormat/>
    <w:rsid w:val="00C96AE9"/>
    <w:pPr>
      <w:keepNext/>
      <w:keepLines/>
      <w:spacing w:before="120" w:after="120" w:line="420" w:lineRule="exact"/>
      <w:outlineLvl w:val="0"/>
    </w:pPr>
    <w:rPr>
      <w:bCs/>
      <w:color w:val="1D1D1C"/>
      <w:sz w:val="4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AE9"/>
    <w:rPr>
      <w:rFonts w:ascii="Arial" w:eastAsia="Times New Roman" w:hAnsi="Arial" w:cs="Times New Roman"/>
      <w:bCs/>
      <w:color w:val="1D1D1C"/>
      <w:spacing w:val="-4"/>
      <w:sz w:val="42"/>
      <w:szCs w:val="32"/>
      <w:lang w:val="en-US"/>
    </w:rPr>
  </w:style>
  <w:style w:type="paragraph" w:styleId="Header">
    <w:name w:val="header"/>
    <w:basedOn w:val="Normal"/>
    <w:link w:val="HeaderChar"/>
    <w:uiPriority w:val="99"/>
    <w:unhideWhenUsed/>
    <w:rsid w:val="00C96AE9"/>
    <w:pPr>
      <w:tabs>
        <w:tab w:val="center" w:pos="4320"/>
        <w:tab w:val="right" w:pos="8640"/>
      </w:tabs>
      <w:spacing w:line="240" w:lineRule="auto"/>
    </w:pPr>
  </w:style>
  <w:style w:type="character" w:customStyle="1" w:styleId="HeaderChar">
    <w:name w:val="Header Char"/>
    <w:basedOn w:val="DefaultParagraphFont"/>
    <w:link w:val="Header"/>
    <w:uiPriority w:val="99"/>
    <w:rsid w:val="00C96AE9"/>
    <w:rPr>
      <w:rFonts w:ascii="Arial" w:eastAsia="Times New Roman" w:hAnsi="Arial" w:cs="Times New Roman"/>
      <w:color w:val="272727"/>
      <w:spacing w:val="-4"/>
      <w:szCs w:val="18"/>
      <w:lang w:val="en-US"/>
    </w:rPr>
  </w:style>
  <w:style w:type="paragraph" w:customStyle="1" w:styleId="SUBHEAD">
    <w:name w:val="SUBHEAD"/>
    <w:basedOn w:val="Normal"/>
    <w:qFormat/>
    <w:rsid w:val="00C96AE9"/>
    <w:pPr>
      <w:pBdr>
        <w:bottom w:val="single" w:sz="4" w:space="4" w:color="auto"/>
      </w:pBdr>
      <w:spacing w:after="57" w:line="250" w:lineRule="exact"/>
    </w:pPr>
    <w:rPr>
      <w:b/>
      <w:caps/>
      <w:color w:val="636463"/>
      <w:spacing w:val="0"/>
      <w:sz w:val="24"/>
      <w:szCs w:val="23"/>
    </w:rPr>
  </w:style>
  <w:style w:type="paragraph" w:styleId="Footer">
    <w:name w:val="footer"/>
    <w:basedOn w:val="Normal"/>
    <w:link w:val="FooterChar"/>
    <w:uiPriority w:val="99"/>
    <w:unhideWhenUsed/>
    <w:rsid w:val="00C96AE9"/>
    <w:pPr>
      <w:tabs>
        <w:tab w:val="center" w:pos="4320"/>
        <w:tab w:val="right" w:pos="8640"/>
      </w:tabs>
      <w:spacing w:line="240" w:lineRule="auto"/>
    </w:pPr>
  </w:style>
  <w:style w:type="character" w:customStyle="1" w:styleId="FooterChar">
    <w:name w:val="Footer Char"/>
    <w:basedOn w:val="DefaultParagraphFont"/>
    <w:link w:val="Footer"/>
    <w:uiPriority w:val="99"/>
    <w:rsid w:val="00C96AE9"/>
    <w:rPr>
      <w:rFonts w:ascii="Arial" w:eastAsia="Times New Roman" w:hAnsi="Arial" w:cs="Times New Roman"/>
      <w:color w:val="272727"/>
      <w:spacing w:val="-4"/>
      <w:szCs w:val="18"/>
      <w:lang w:val="en-US"/>
    </w:rPr>
  </w:style>
  <w:style w:type="paragraph" w:styleId="ListParagraph">
    <w:name w:val="List Paragraph"/>
    <w:basedOn w:val="Normal"/>
    <w:uiPriority w:val="34"/>
    <w:qFormat/>
    <w:rsid w:val="00C96AE9"/>
    <w:pPr>
      <w:spacing w:line="240" w:lineRule="auto"/>
      <w:ind w:left="720"/>
      <w:contextualSpacing/>
    </w:pPr>
    <w:rPr>
      <w:rFonts w:cs="Arial"/>
      <w:color w:val="auto"/>
      <w:spacing w:val="0"/>
      <w:sz w:val="24"/>
      <w:szCs w:val="24"/>
      <w:lang w:val="en-GB"/>
    </w:rPr>
  </w:style>
  <w:style w:type="character" w:styleId="Hyperlink">
    <w:name w:val="Hyperlink"/>
    <w:basedOn w:val="DefaultParagraphFont"/>
    <w:uiPriority w:val="99"/>
    <w:unhideWhenUsed/>
    <w:rsid w:val="00C96A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847</Words>
  <Characters>4833</Characters>
  <Application>Microsoft Office Word</Application>
  <DocSecurity>0</DocSecurity>
  <Lines>40</Lines>
  <Paragraphs>11</Paragraphs>
  <ScaleCrop>false</ScaleCrop>
  <Company>British Council</Company>
  <LinksUpToDate>false</LinksUpToDate>
  <CharactersWithSpaces>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Rhona (Sri Lanka)</dc:creator>
  <cp:lastModifiedBy>Brown, Rhona (Sri Lanka)</cp:lastModifiedBy>
  <cp:revision>3</cp:revision>
  <dcterms:created xsi:type="dcterms:W3CDTF">2015-09-17T06:24:00Z</dcterms:created>
  <dcterms:modified xsi:type="dcterms:W3CDTF">2015-09-17T06:33:00Z</dcterms:modified>
</cp:coreProperties>
</file>