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AD12" w14:textId="77777777" w:rsidR="005977F3" w:rsidRDefault="005977F3" w:rsidP="005977F3">
      <w:r>
        <w:rPr>
          <w:noProof/>
          <w:lang w:val="en-US"/>
        </w:rPr>
        <w:drawing>
          <wp:inline distT="0" distB="0" distL="0" distR="0" wp14:anchorId="35387750" wp14:editId="52461499">
            <wp:extent cx="137160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Pr="007A191A">
        <w:t xml:space="preserve"> </w:t>
      </w:r>
    </w:p>
    <w:p w14:paraId="13387F3B" w14:textId="77777777" w:rsidR="005977F3" w:rsidRPr="00176253" w:rsidRDefault="005977F3" w:rsidP="005977F3">
      <w:pPr>
        <w:rPr>
          <w:rFonts w:cs="Arial"/>
          <w:b/>
          <w:sz w:val="28"/>
          <w:szCs w:val="28"/>
        </w:rPr>
      </w:pPr>
      <w:r w:rsidRPr="00176253">
        <w:rPr>
          <w:rFonts w:cs="Arial"/>
          <w:b/>
          <w:sz w:val="28"/>
          <w:szCs w:val="28"/>
        </w:rPr>
        <w:t>Request for Proposal (RFP)</w:t>
      </w:r>
    </w:p>
    <w:p w14:paraId="097BBB5D" w14:textId="7DC3947D" w:rsidR="0096690B" w:rsidRPr="005977F3" w:rsidRDefault="005977F3" w:rsidP="005977F3">
      <w:pPr>
        <w:rPr>
          <w:rFonts w:cs="Arial"/>
          <w:sz w:val="24"/>
          <w:szCs w:val="24"/>
        </w:rPr>
      </w:pPr>
      <w:r w:rsidRPr="00176253">
        <w:rPr>
          <w:rFonts w:cs="Arial"/>
          <w:b/>
          <w:sz w:val="24"/>
          <w:szCs w:val="24"/>
        </w:rPr>
        <w:t>For:</w:t>
      </w:r>
      <w:r w:rsidRPr="00E90EF6">
        <w:rPr>
          <w:rFonts w:cs="Arial"/>
          <w:sz w:val="24"/>
          <w:szCs w:val="24"/>
        </w:rPr>
        <w:t xml:space="preserve"> </w:t>
      </w:r>
      <w:r>
        <w:rPr>
          <w:rFonts w:cs="Arial"/>
          <w:b/>
          <w:bCs/>
          <w:sz w:val="24"/>
          <w:szCs w:val="24"/>
        </w:rPr>
        <w:t>Festival Management - Women of the World Nepal – Lumbini Park</w:t>
      </w:r>
    </w:p>
    <w:p w14:paraId="621C0D0F" w14:textId="48B95842" w:rsidR="00456DF4" w:rsidRPr="006822B2" w:rsidRDefault="00456DF4" w:rsidP="00A701B8">
      <w:pPr>
        <w:jc w:val="center"/>
        <w:rPr>
          <w:rFonts w:ascii="Arial" w:hAnsi="Arial" w:cs="Arial"/>
          <w:b/>
          <w:u w:val="single"/>
          <w:lang w:val="en-US"/>
        </w:rPr>
      </w:pPr>
      <w:r w:rsidRPr="006822B2">
        <w:rPr>
          <w:rFonts w:ascii="Arial" w:hAnsi="Arial" w:cs="Arial"/>
          <w:b/>
          <w:u w:val="single"/>
          <w:lang w:val="en-US"/>
        </w:rPr>
        <w:t xml:space="preserve">Annex 4 – Goods and services specification </w:t>
      </w:r>
    </w:p>
    <w:p w14:paraId="23207A58" w14:textId="43006DB7" w:rsidR="00072225" w:rsidRDefault="00676DC0" w:rsidP="00456DF4">
      <w:pPr>
        <w:rPr>
          <w:rFonts w:ascii="Arial" w:hAnsi="Arial" w:cs="Arial"/>
        </w:rPr>
      </w:pPr>
      <w:r>
        <w:rPr>
          <w:rFonts w:ascii="Arial" w:hAnsi="Arial" w:cs="Arial"/>
        </w:rPr>
        <w:t>Women of the World Festival</w:t>
      </w:r>
      <w:r w:rsidR="00072225">
        <w:rPr>
          <w:rFonts w:ascii="Arial" w:hAnsi="Arial" w:cs="Arial"/>
        </w:rPr>
        <w:t xml:space="preserve"> is</w:t>
      </w:r>
      <w:r>
        <w:rPr>
          <w:rFonts w:ascii="Arial" w:hAnsi="Arial" w:cs="Arial"/>
        </w:rPr>
        <w:t xml:space="preserve"> licensed by the British Council </w:t>
      </w:r>
      <w:r w:rsidR="009F20C3">
        <w:rPr>
          <w:rFonts w:ascii="Arial" w:hAnsi="Arial" w:cs="Arial"/>
        </w:rPr>
        <w:t>for annual events</w:t>
      </w:r>
      <w:r w:rsidR="00072225">
        <w:rPr>
          <w:rFonts w:ascii="Arial" w:hAnsi="Arial" w:cs="Arial"/>
        </w:rPr>
        <w:t xml:space="preserve"> in Nepal</w:t>
      </w:r>
      <w:r>
        <w:rPr>
          <w:rFonts w:ascii="Arial" w:hAnsi="Arial" w:cs="Arial"/>
        </w:rPr>
        <w:t>. The owner of the festival is the WOW Foundation UK</w:t>
      </w:r>
      <w:r w:rsidR="009F20C3">
        <w:rPr>
          <w:rFonts w:ascii="Arial" w:hAnsi="Arial" w:cs="Arial"/>
        </w:rPr>
        <w:t>. Under the licensing agreement British Council works with multiple national and international partners to produce creative content and engagement on gender issues.</w:t>
      </w:r>
      <w:r w:rsidR="00934DA8">
        <w:rPr>
          <w:rFonts w:ascii="Arial" w:hAnsi="Arial" w:cs="Arial"/>
        </w:rPr>
        <w:t xml:space="preserve"> The</w:t>
      </w:r>
      <w:r w:rsidR="00072225">
        <w:rPr>
          <w:rFonts w:ascii="Arial" w:hAnsi="Arial" w:cs="Arial"/>
        </w:rPr>
        <w:t>se</w:t>
      </w:r>
      <w:r w:rsidR="00934DA8">
        <w:rPr>
          <w:rFonts w:ascii="Arial" w:hAnsi="Arial" w:cs="Arial"/>
        </w:rPr>
        <w:t xml:space="preserve"> </w:t>
      </w:r>
      <w:r w:rsidR="00072225">
        <w:rPr>
          <w:rFonts w:ascii="Arial" w:hAnsi="Arial" w:cs="Arial"/>
        </w:rPr>
        <w:t>are then</w:t>
      </w:r>
      <w:r w:rsidR="00934DA8">
        <w:rPr>
          <w:rFonts w:ascii="Arial" w:hAnsi="Arial" w:cs="Arial"/>
        </w:rPr>
        <w:t xml:space="preserve"> platformed through</w:t>
      </w:r>
      <w:r w:rsidR="008A7A53">
        <w:rPr>
          <w:rFonts w:ascii="Arial" w:hAnsi="Arial" w:cs="Arial"/>
        </w:rPr>
        <w:t xml:space="preserve"> a festival event. The design of the event</w:t>
      </w:r>
      <w:r w:rsidR="00072225">
        <w:rPr>
          <w:rFonts w:ascii="Arial" w:hAnsi="Arial" w:cs="Arial"/>
        </w:rPr>
        <w:t xml:space="preserve"> both in terms of feel and content</w:t>
      </w:r>
      <w:r w:rsidR="008A7A53">
        <w:rPr>
          <w:rFonts w:ascii="Arial" w:hAnsi="Arial" w:cs="Arial"/>
        </w:rPr>
        <w:t xml:space="preserve"> is purposeful</w:t>
      </w:r>
      <w:r w:rsidR="00072225">
        <w:rPr>
          <w:rFonts w:ascii="Arial" w:hAnsi="Arial" w:cs="Arial"/>
        </w:rPr>
        <w:t>. It</w:t>
      </w:r>
      <w:r w:rsidR="008A7A53">
        <w:rPr>
          <w:rFonts w:ascii="Arial" w:hAnsi="Arial" w:cs="Arial"/>
        </w:rPr>
        <w:t xml:space="preserve"> emphasizes a festive, </w:t>
      </w:r>
      <w:r w:rsidR="00BF284B">
        <w:rPr>
          <w:rFonts w:ascii="Arial" w:hAnsi="Arial" w:cs="Arial"/>
        </w:rPr>
        <w:t>safe,</w:t>
      </w:r>
      <w:r w:rsidR="008A7A53">
        <w:rPr>
          <w:rFonts w:ascii="Arial" w:hAnsi="Arial" w:cs="Arial"/>
        </w:rPr>
        <w:t xml:space="preserve"> and non-formal environment to allow for </w:t>
      </w:r>
      <w:r w:rsidR="00503B50">
        <w:rPr>
          <w:rFonts w:ascii="Arial" w:hAnsi="Arial" w:cs="Arial"/>
        </w:rPr>
        <w:t xml:space="preserve">meaningful engagements that can change/influence behaviours and perceptions. Each WOW Festival has </w:t>
      </w:r>
      <w:r w:rsidR="00072225">
        <w:rPr>
          <w:rFonts w:ascii="Arial" w:hAnsi="Arial" w:cs="Arial"/>
        </w:rPr>
        <w:t>several</w:t>
      </w:r>
      <w:r w:rsidR="00503B50">
        <w:rPr>
          <w:rFonts w:ascii="Arial" w:hAnsi="Arial" w:cs="Arial"/>
        </w:rPr>
        <w:t xml:space="preserve"> mandatory strand activities</w:t>
      </w:r>
      <w:r w:rsidR="00072225">
        <w:rPr>
          <w:rFonts w:ascii="Arial" w:hAnsi="Arial" w:cs="Arial"/>
        </w:rPr>
        <w:t xml:space="preserve"> and brand requirements. These are covered in </w:t>
      </w:r>
      <w:r w:rsidR="00A94E64">
        <w:rPr>
          <w:rFonts w:ascii="Arial" w:hAnsi="Arial" w:cs="Arial"/>
        </w:rPr>
        <w:t xml:space="preserve">a table below with notes on logistics and fabrication. </w:t>
      </w:r>
    </w:p>
    <w:p w14:paraId="0840D68C" w14:textId="164FDD85" w:rsidR="00A94E64" w:rsidRPr="00DE22DD" w:rsidRDefault="005556DB" w:rsidP="00456DF4">
      <w:pPr>
        <w:rPr>
          <w:rFonts w:ascii="Arial" w:hAnsi="Arial" w:cs="Arial"/>
          <w:b/>
          <w:bCs/>
        </w:rPr>
      </w:pPr>
      <w:r w:rsidRPr="00DE22DD">
        <w:rPr>
          <w:rFonts w:ascii="Arial" w:hAnsi="Arial" w:cs="Arial"/>
          <w:b/>
          <w:bCs/>
        </w:rPr>
        <w:t>Responsibility</w:t>
      </w:r>
    </w:p>
    <w:p w14:paraId="51D9F68C" w14:textId="03C4971A" w:rsidR="00DE22DD" w:rsidRDefault="005556DB" w:rsidP="00456DF4">
      <w:pPr>
        <w:rPr>
          <w:rFonts w:ascii="Arial" w:hAnsi="Arial" w:cs="Arial"/>
        </w:rPr>
      </w:pPr>
      <w:r>
        <w:rPr>
          <w:rFonts w:ascii="Arial" w:hAnsi="Arial" w:cs="Arial"/>
        </w:rPr>
        <w:t>Bidders are sending proposals for the festival management services to Women of the World Festival Nepal’s Lumbini ed</w:t>
      </w:r>
      <w:r w:rsidR="00D60B0C">
        <w:rPr>
          <w:rFonts w:ascii="Arial" w:hAnsi="Arial" w:cs="Arial"/>
        </w:rPr>
        <w:t>ition</w:t>
      </w:r>
      <w:r>
        <w:rPr>
          <w:rFonts w:ascii="Arial" w:hAnsi="Arial" w:cs="Arial"/>
        </w:rPr>
        <w:t xml:space="preserve">. The festival is a physical event </w:t>
      </w:r>
      <w:r w:rsidR="00C23737">
        <w:rPr>
          <w:rFonts w:ascii="Arial" w:hAnsi="Arial" w:cs="Arial"/>
        </w:rPr>
        <w:t xml:space="preserve">that will be hosted within Lumbini Park for multiple days. British Council expects to produce the main festival day on Saturday, 16 April 2022. Artistic </w:t>
      </w:r>
      <w:r w:rsidR="00D60B0C">
        <w:rPr>
          <w:rFonts w:ascii="Arial" w:hAnsi="Arial" w:cs="Arial"/>
        </w:rPr>
        <w:t>contents</w:t>
      </w:r>
      <w:r w:rsidR="00C23737">
        <w:rPr>
          <w:rFonts w:ascii="Arial" w:hAnsi="Arial" w:cs="Arial"/>
        </w:rPr>
        <w:t xml:space="preserve"> </w:t>
      </w:r>
      <w:r w:rsidR="00B652A6">
        <w:rPr>
          <w:rFonts w:ascii="Arial" w:hAnsi="Arial" w:cs="Arial"/>
        </w:rPr>
        <w:t>are produced</w:t>
      </w:r>
      <w:r w:rsidR="00B72670">
        <w:rPr>
          <w:rFonts w:ascii="Arial" w:hAnsi="Arial" w:cs="Arial"/>
        </w:rPr>
        <w:t xml:space="preserve"> through </w:t>
      </w:r>
      <w:r w:rsidR="00C23737">
        <w:rPr>
          <w:rFonts w:ascii="Arial" w:hAnsi="Arial" w:cs="Arial"/>
        </w:rPr>
        <w:t>national and international partners</w:t>
      </w:r>
      <w:r w:rsidR="00B72670">
        <w:rPr>
          <w:rFonts w:ascii="Arial" w:hAnsi="Arial" w:cs="Arial"/>
        </w:rPr>
        <w:t>hips</w:t>
      </w:r>
      <w:r w:rsidR="00C23737">
        <w:rPr>
          <w:rFonts w:ascii="Arial" w:hAnsi="Arial" w:cs="Arial"/>
        </w:rPr>
        <w:t xml:space="preserve">. The Festival Manager is responsible for planning and delivering the festival </w:t>
      </w:r>
      <w:r w:rsidR="00B72670">
        <w:rPr>
          <w:rFonts w:ascii="Arial" w:hAnsi="Arial" w:cs="Arial"/>
        </w:rPr>
        <w:t xml:space="preserve">logistics and environment </w:t>
      </w:r>
      <w:r w:rsidR="00D60B0C">
        <w:rPr>
          <w:rFonts w:ascii="Arial" w:hAnsi="Arial" w:cs="Arial"/>
        </w:rPr>
        <w:t xml:space="preserve">that accounts for local culture, perceptions, expressions, </w:t>
      </w:r>
      <w:proofErr w:type="gramStart"/>
      <w:r w:rsidR="00D60B0C">
        <w:rPr>
          <w:rFonts w:ascii="Arial" w:hAnsi="Arial" w:cs="Arial"/>
        </w:rPr>
        <w:t>barriers .</w:t>
      </w:r>
      <w:proofErr w:type="gramEnd"/>
      <w:r w:rsidR="00D60B0C">
        <w:rPr>
          <w:rFonts w:ascii="Arial" w:hAnsi="Arial" w:cs="Arial"/>
        </w:rPr>
        <w:t xml:space="preserve"> This will create the</w:t>
      </w:r>
      <w:r w:rsidR="00B72670">
        <w:rPr>
          <w:rFonts w:ascii="Arial" w:hAnsi="Arial" w:cs="Arial"/>
        </w:rPr>
        <w:t xml:space="preserve"> platform </w:t>
      </w:r>
      <w:r w:rsidR="00D60B0C">
        <w:rPr>
          <w:rFonts w:ascii="Arial" w:hAnsi="Arial" w:cs="Arial"/>
        </w:rPr>
        <w:t>where the WOW</w:t>
      </w:r>
      <w:r w:rsidR="00C23737">
        <w:rPr>
          <w:rFonts w:ascii="Arial" w:hAnsi="Arial" w:cs="Arial"/>
        </w:rPr>
        <w:t xml:space="preserve"> content </w:t>
      </w:r>
      <w:r w:rsidR="00D60B0C">
        <w:rPr>
          <w:rFonts w:ascii="Arial" w:hAnsi="Arial" w:cs="Arial"/>
        </w:rPr>
        <w:t>is showcased to</w:t>
      </w:r>
      <w:r w:rsidR="00B72670">
        <w:rPr>
          <w:rFonts w:ascii="Arial" w:hAnsi="Arial" w:cs="Arial"/>
        </w:rPr>
        <w:t xml:space="preserve"> </w:t>
      </w:r>
      <w:r w:rsidR="00C23737">
        <w:rPr>
          <w:rFonts w:ascii="Arial" w:hAnsi="Arial" w:cs="Arial"/>
        </w:rPr>
        <w:t xml:space="preserve">public and </w:t>
      </w:r>
      <w:r w:rsidR="00D60B0C">
        <w:rPr>
          <w:rFonts w:ascii="Arial" w:hAnsi="Arial" w:cs="Arial"/>
        </w:rPr>
        <w:t>stakeholders. Expected footfall is 3000 - 5000 people</w:t>
      </w:r>
      <w:r w:rsidR="00C23737">
        <w:rPr>
          <w:rFonts w:ascii="Arial" w:hAnsi="Arial" w:cs="Arial"/>
        </w:rPr>
        <w:t>.</w:t>
      </w:r>
    </w:p>
    <w:p w14:paraId="2209BCBE" w14:textId="1B71B7B0" w:rsidR="00DE22DD" w:rsidRDefault="00DE22DD" w:rsidP="00456DF4">
      <w:pPr>
        <w:rPr>
          <w:rFonts w:ascii="Arial" w:hAnsi="Arial" w:cs="Arial"/>
        </w:rPr>
      </w:pPr>
      <w:r w:rsidRPr="00FE1577">
        <w:rPr>
          <w:rFonts w:ascii="Arial" w:hAnsi="Arial" w:cs="Arial"/>
          <w:b/>
        </w:rPr>
        <w:t>Overall assignment is divided into two phases.</w:t>
      </w:r>
      <w:r>
        <w:rPr>
          <w:rFonts w:ascii="Arial" w:hAnsi="Arial" w:cs="Arial"/>
        </w:rPr>
        <w:t xml:space="preserve"> At the end of phase 1, selected Festival Manager needs to submit a thorough Production Plan encompassing the fabrication/logistical needs of the event and its supporting activities in Lumbini. Once the production plan has been approved by the British Council, the Festival Manager can begin on event production tasks, deliver the festival events, and conclude with an event report. This forms phase 2 of the assignment.</w:t>
      </w:r>
    </w:p>
    <w:p w14:paraId="6690F269" w14:textId="77777777" w:rsidR="00513941" w:rsidRDefault="00151A4E" w:rsidP="00513941">
      <w:pPr>
        <w:rPr>
          <w:rFonts w:ascii="Arial" w:hAnsi="Arial" w:cs="Arial"/>
        </w:rPr>
      </w:pPr>
      <w:r>
        <w:rPr>
          <w:rFonts w:ascii="Arial" w:hAnsi="Arial" w:cs="Arial"/>
        </w:rPr>
        <w:t>A table below covers all festival strands (formatted activities) and their general logistical/fabrication requirements. Please review these and consider the following values to guide your proposal</w:t>
      </w:r>
      <w:r w:rsidR="00513941">
        <w:rPr>
          <w:rFonts w:ascii="Arial" w:hAnsi="Arial" w:cs="Arial"/>
        </w:rPr>
        <w:t>:</w:t>
      </w:r>
    </w:p>
    <w:p w14:paraId="4A4A385A" w14:textId="598A1814" w:rsidR="00F170E3" w:rsidRDefault="00F170E3" w:rsidP="00513941">
      <w:pPr>
        <w:pStyle w:val="ListParagraph"/>
        <w:numPr>
          <w:ilvl w:val="0"/>
          <w:numId w:val="34"/>
        </w:numPr>
        <w:rPr>
          <w:rFonts w:ascii="Arial" w:hAnsi="Arial" w:cs="Arial"/>
        </w:rPr>
      </w:pPr>
      <w:r w:rsidRPr="00513941">
        <w:rPr>
          <w:rFonts w:ascii="Arial" w:hAnsi="Arial" w:cs="Arial"/>
        </w:rPr>
        <w:t>Environment</w:t>
      </w:r>
      <w:r w:rsidR="00303DBA">
        <w:rPr>
          <w:rFonts w:ascii="Arial" w:hAnsi="Arial" w:cs="Arial"/>
        </w:rPr>
        <w:t>: there will be environmental impact and emissions from producing a WOW Festival. We will follow a leave no trace behind approach in planning to make sure waste is properly managed, emissions are offset and where possible choose environmentally friendly/sustainable materials</w:t>
      </w:r>
      <w:r w:rsidR="002A1A88">
        <w:rPr>
          <w:rFonts w:ascii="Arial" w:hAnsi="Arial" w:cs="Arial"/>
        </w:rPr>
        <w:t>, transportation, and energy.</w:t>
      </w:r>
    </w:p>
    <w:p w14:paraId="0CF71DFC" w14:textId="0EBB76E9" w:rsidR="00513941" w:rsidRDefault="00513941" w:rsidP="00513941">
      <w:pPr>
        <w:pStyle w:val="ListParagraph"/>
        <w:numPr>
          <w:ilvl w:val="0"/>
          <w:numId w:val="34"/>
        </w:numPr>
        <w:rPr>
          <w:rFonts w:ascii="Arial" w:hAnsi="Arial" w:cs="Arial"/>
        </w:rPr>
      </w:pPr>
      <w:r>
        <w:rPr>
          <w:rFonts w:ascii="Arial" w:hAnsi="Arial" w:cs="Arial"/>
        </w:rPr>
        <w:t>Equality, Diversity, Inclusivity:</w:t>
      </w:r>
      <w:r w:rsidR="002A1A88">
        <w:rPr>
          <w:rFonts w:ascii="Arial" w:hAnsi="Arial" w:cs="Arial"/>
        </w:rPr>
        <w:t xml:space="preserve"> WOW Festivals are purposefully diverse and need to be effectively inclusive. Bidders should consider all reasonable adaptation that can enhance accessibility. They should also commit to identifying barriers to anyone’s full participation and address these through actions.</w:t>
      </w:r>
    </w:p>
    <w:p w14:paraId="15D3810F" w14:textId="36575A95" w:rsidR="00513941" w:rsidRDefault="00513941" w:rsidP="00513941">
      <w:pPr>
        <w:pStyle w:val="ListParagraph"/>
        <w:numPr>
          <w:ilvl w:val="0"/>
          <w:numId w:val="34"/>
        </w:numPr>
        <w:rPr>
          <w:rFonts w:ascii="Arial" w:hAnsi="Arial" w:cs="Arial"/>
        </w:rPr>
      </w:pPr>
      <w:r>
        <w:rPr>
          <w:rFonts w:ascii="Arial" w:hAnsi="Arial" w:cs="Arial"/>
        </w:rPr>
        <w:lastRenderedPageBreak/>
        <w:t>Safeguarding:</w:t>
      </w:r>
      <w:r w:rsidR="002A1A88">
        <w:rPr>
          <w:rFonts w:ascii="Arial" w:hAnsi="Arial" w:cs="Arial"/>
        </w:rPr>
        <w:t xml:space="preserve"> minors (under 18 years of age), adults-at-risk and other vulnerable persons will be participating in WOW events. British Council has a zero-tolerance policy when it comes to safeguarding. </w:t>
      </w:r>
    </w:p>
    <w:p w14:paraId="2DAF1173" w14:textId="58C26D10" w:rsidR="00DE22DD" w:rsidRPr="00DA4755" w:rsidRDefault="005579E7" w:rsidP="00456DF4">
      <w:pPr>
        <w:pStyle w:val="ListParagraph"/>
        <w:numPr>
          <w:ilvl w:val="0"/>
          <w:numId w:val="34"/>
        </w:numPr>
        <w:rPr>
          <w:rFonts w:ascii="Arial" w:hAnsi="Arial" w:cs="Arial"/>
        </w:rPr>
      </w:pPr>
      <w:r>
        <w:rPr>
          <w:rFonts w:ascii="Arial" w:hAnsi="Arial" w:cs="Arial"/>
        </w:rPr>
        <w:t xml:space="preserve">Gender and culture: WOW Festival is about gender and arts/culture’s role in gender actions. The planning and production should have a </w:t>
      </w:r>
      <w:r w:rsidR="00DB1A40">
        <w:rPr>
          <w:rFonts w:ascii="Arial" w:hAnsi="Arial" w:cs="Arial"/>
        </w:rPr>
        <w:t xml:space="preserve">cross-cutting gender priority. Similarly, as an arts/culture event, </w:t>
      </w:r>
      <w:r w:rsidR="002A1A88">
        <w:rPr>
          <w:rFonts w:ascii="Arial" w:hAnsi="Arial" w:cs="Arial"/>
        </w:rPr>
        <w:t>our edition focus is Lumbini province. Fabrication should account for local cultural expressions</w:t>
      </w:r>
      <w:r w:rsidR="00DA4755">
        <w:rPr>
          <w:rFonts w:ascii="Arial" w:hAnsi="Arial" w:cs="Arial"/>
        </w:rPr>
        <w:t>.</w:t>
      </w:r>
      <w:r w:rsidR="0053287B">
        <w:rPr>
          <w:rFonts w:ascii="Arial" w:hAnsi="Arial" w:cs="Arial"/>
        </w:rPr>
        <w:t xml:space="preserve"> The venue for the festival, Lumbini Park, has a bold and iconic architecture that are well-organised. </w:t>
      </w:r>
      <w:r w:rsidR="00845563">
        <w:rPr>
          <w:rFonts w:ascii="Arial" w:hAnsi="Arial" w:cs="Arial"/>
        </w:rPr>
        <w:t>We expect the fabrication to build on the existing structures.</w:t>
      </w:r>
    </w:p>
    <w:p w14:paraId="37AA8AA9" w14:textId="77777777" w:rsidR="00DE22DD" w:rsidRDefault="00DE22DD" w:rsidP="00456DF4">
      <w:pPr>
        <w:rPr>
          <w:rFonts w:ascii="Arial" w:hAnsi="Arial" w:cs="Arial"/>
          <w:b/>
          <w:bCs/>
        </w:rPr>
      </w:pPr>
    </w:p>
    <w:p w14:paraId="797E4489" w14:textId="303D386D" w:rsidR="00291458" w:rsidRDefault="00DE22DD" w:rsidP="00456DF4">
      <w:pPr>
        <w:rPr>
          <w:rFonts w:ascii="Arial" w:hAnsi="Arial" w:cs="Arial"/>
          <w:b/>
          <w:bCs/>
        </w:rPr>
      </w:pPr>
      <w:r w:rsidRPr="00DE22DD">
        <w:rPr>
          <w:rFonts w:ascii="Arial" w:hAnsi="Arial" w:cs="Arial"/>
          <w:b/>
          <w:bCs/>
        </w:rPr>
        <w:t>General Specifications</w:t>
      </w:r>
    </w:p>
    <w:p w14:paraId="0D4F37F2" w14:textId="4AAB042E" w:rsidR="0096690B" w:rsidRPr="0096690B" w:rsidRDefault="0096690B" w:rsidP="00456DF4">
      <w:pPr>
        <w:rPr>
          <w:rFonts w:ascii="Arial" w:hAnsi="Arial" w:cs="Arial"/>
        </w:rPr>
      </w:pPr>
      <w:r w:rsidRPr="0096690B">
        <w:rPr>
          <w:rFonts w:ascii="Arial" w:hAnsi="Arial" w:cs="Arial"/>
        </w:rPr>
        <w:t xml:space="preserve">Below table covers specifications used in previous editions. A map of the venue is annexed to provide a visual reference for the suggested layout which has implications for fabrications and branding. </w:t>
      </w:r>
    </w:p>
    <w:tbl>
      <w:tblPr>
        <w:tblStyle w:val="TableGrid"/>
        <w:tblW w:w="9900" w:type="dxa"/>
        <w:tblInd w:w="-365" w:type="dxa"/>
        <w:tblLook w:val="04A0" w:firstRow="1" w:lastRow="0" w:firstColumn="1" w:lastColumn="0" w:noHBand="0" w:noVBand="1"/>
      </w:tblPr>
      <w:tblGrid>
        <w:gridCol w:w="522"/>
        <w:gridCol w:w="1813"/>
        <w:gridCol w:w="3240"/>
        <w:gridCol w:w="4325"/>
      </w:tblGrid>
      <w:tr w:rsidR="00035A07" w:rsidRPr="00072225" w14:paraId="01D6EEB2" w14:textId="77777777" w:rsidTr="00072225">
        <w:tc>
          <w:tcPr>
            <w:tcW w:w="522" w:type="dxa"/>
          </w:tcPr>
          <w:p w14:paraId="157A96CA" w14:textId="77777777" w:rsidR="00033DA1" w:rsidRPr="00072225" w:rsidRDefault="00033DA1" w:rsidP="00663B57">
            <w:pPr>
              <w:rPr>
                <w:rFonts w:ascii="Arial" w:hAnsi="Arial" w:cs="Arial"/>
                <w:b/>
                <w:bCs/>
              </w:rPr>
            </w:pPr>
            <w:r w:rsidRPr="00072225">
              <w:rPr>
                <w:rFonts w:ascii="Arial" w:hAnsi="Arial" w:cs="Arial"/>
                <w:b/>
                <w:bCs/>
              </w:rPr>
              <w:t>SN</w:t>
            </w:r>
          </w:p>
        </w:tc>
        <w:tc>
          <w:tcPr>
            <w:tcW w:w="1813" w:type="dxa"/>
          </w:tcPr>
          <w:p w14:paraId="1AF7713E" w14:textId="24D380B6" w:rsidR="00033DA1" w:rsidRPr="00072225" w:rsidRDefault="00656330" w:rsidP="00663B57">
            <w:pPr>
              <w:rPr>
                <w:rFonts w:ascii="Arial" w:hAnsi="Arial" w:cs="Arial"/>
                <w:b/>
                <w:bCs/>
              </w:rPr>
            </w:pPr>
            <w:r w:rsidRPr="00072225">
              <w:rPr>
                <w:rFonts w:ascii="Arial" w:hAnsi="Arial" w:cs="Arial"/>
                <w:b/>
                <w:bCs/>
              </w:rPr>
              <w:t>WOW Activity or Requirement</w:t>
            </w:r>
          </w:p>
        </w:tc>
        <w:tc>
          <w:tcPr>
            <w:tcW w:w="3240" w:type="dxa"/>
          </w:tcPr>
          <w:p w14:paraId="21C0114C" w14:textId="2418DABB" w:rsidR="00033DA1" w:rsidRPr="00072225" w:rsidRDefault="00033DA1" w:rsidP="00663B57">
            <w:pPr>
              <w:rPr>
                <w:rFonts w:ascii="Arial" w:hAnsi="Arial" w:cs="Arial"/>
                <w:b/>
                <w:bCs/>
              </w:rPr>
            </w:pPr>
            <w:r w:rsidRPr="00072225">
              <w:rPr>
                <w:rFonts w:ascii="Arial" w:hAnsi="Arial" w:cs="Arial"/>
                <w:b/>
                <w:bCs/>
              </w:rPr>
              <w:t>Detail</w:t>
            </w:r>
            <w:r w:rsidR="00035A07" w:rsidRPr="00072225">
              <w:rPr>
                <w:rFonts w:ascii="Arial" w:hAnsi="Arial" w:cs="Arial"/>
                <w:b/>
                <w:bCs/>
              </w:rPr>
              <w:t>s</w:t>
            </w:r>
          </w:p>
        </w:tc>
        <w:tc>
          <w:tcPr>
            <w:tcW w:w="4325" w:type="dxa"/>
          </w:tcPr>
          <w:p w14:paraId="606445CF" w14:textId="494B6DA2" w:rsidR="00033DA1" w:rsidRPr="00072225" w:rsidRDefault="00DD3C9D" w:rsidP="00663B57">
            <w:pPr>
              <w:rPr>
                <w:rFonts w:ascii="Arial" w:hAnsi="Arial" w:cs="Arial"/>
                <w:b/>
                <w:bCs/>
              </w:rPr>
            </w:pPr>
            <w:r w:rsidRPr="00072225">
              <w:rPr>
                <w:rFonts w:ascii="Arial" w:hAnsi="Arial" w:cs="Arial"/>
                <w:b/>
                <w:bCs/>
              </w:rPr>
              <w:t>Fabrication</w:t>
            </w:r>
            <w:r w:rsidR="00A94E64">
              <w:rPr>
                <w:rFonts w:ascii="Arial" w:hAnsi="Arial" w:cs="Arial"/>
                <w:b/>
                <w:bCs/>
              </w:rPr>
              <w:t>/Logistics</w:t>
            </w:r>
          </w:p>
        </w:tc>
      </w:tr>
      <w:tr w:rsidR="00035A07" w:rsidRPr="00072225" w14:paraId="34E83919" w14:textId="77777777" w:rsidTr="00072225">
        <w:tc>
          <w:tcPr>
            <w:tcW w:w="522" w:type="dxa"/>
          </w:tcPr>
          <w:p w14:paraId="0CDA1A61" w14:textId="0CA2F9A3" w:rsidR="00033DA1" w:rsidRPr="00072225" w:rsidRDefault="00B81F7D" w:rsidP="00663B57">
            <w:pPr>
              <w:rPr>
                <w:rFonts w:ascii="Arial" w:hAnsi="Arial" w:cs="Arial"/>
                <w:b/>
                <w:bCs/>
              </w:rPr>
            </w:pPr>
            <w:r w:rsidRPr="00072225">
              <w:rPr>
                <w:rFonts w:ascii="Arial" w:hAnsi="Arial" w:cs="Arial"/>
                <w:b/>
                <w:bCs/>
              </w:rPr>
              <w:t>1</w:t>
            </w:r>
          </w:p>
        </w:tc>
        <w:tc>
          <w:tcPr>
            <w:tcW w:w="1813" w:type="dxa"/>
          </w:tcPr>
          <w:p w14:paraId="2632ABF2" w14:textId="77777777" w:rsidR="00033DA1" w:rsidRPr="00072225" w:rsidRDefault="00033DA1" w:rsidP="00663B57">
            <w:pPr>
              <w:rPr>
                <w:rFonts w:ascii="Arial" w:hAnsi="Arial" w:cs="Arial"/>
              </w:rPr>
            </w:pPr>
            <w:r w:rsidRPr="00072225">
              <w:rPr>
                <w:rFonts w:ascii="Arial" w:hAnsi="Arial" w:cs="Arial"/>
              </w:rPr>
              <w:t>Bites</w:t>
            </w:r>
          </w:p>
        </w:tc>
        <w:tc>
          <w:tcPr>
            <w:tcW w:w="3240" w:type="dxa"/>
          </w:tcPr>
          <w:p w14:paraId="00FB18F1" w14:textId="77777777" w:rsidR="00033DA1" w:rsidRPr="00072225" w:rsidRDefault="00033DA1" w:rsidP="00663B57">
            <w:pPr>
              <w:rPr>
                <w:rFonts w:ascii="Arial" w:hAnsi="Arial" w:cs="Arial"/>
              </w:rPr>
            </w:pPr>
            <w:r w:rsidRPr="00072225">
              <w:rPr>
                <w:rFonts w:ascii="Arial" w:hAnsi="Arial" w:cs="Arial"/>
              </w:rPr>
              <w:t>Soap-box moment (monologues/key notes/speeches) by women from diverse backgrounds. Stories are often personal recollection of perseverance/ambition/hope</w:t>
            </w:r>
          </w:p>
          <w:p w14:paraId="487705AC" w14:textId="18D03656" w:rsidR="00DA4755" w:rsidRPr="00072225" w:rsidRDefault="00033DA1" w:rsidP="00663B57">
            <w:pPr>
              <w:rPr>
                <w:rFonts w:ascii="Arial" w:hAnsi="Arial" w:cs="Arial"/>
              </w:rPr>
            </w:pPr>
            <w:r w:rsidRPr="00072225">
              <w:rPr>
                <w:rFonts w:ascii="Arial" w:hAnsi="Arial" w:cs="Arial"/>
              </w:rPr>
              <w:t xml:space="preserve">Size: 20 speakers; up to 200 persons </w:t>
            </w:r>
            <w:r w:rsidR="00B81F7D" w:rsidRPr="00072225">
              <w:rPr>
                <w:rFonts w:ascii="Arial" w:hAnsi="Arial" w:cs="Arial"/>
              </w:rPr>
              <w:t>in audience, livestreamed</w:t>
            </w:r>
          </w:p>
        </w:tc>
        <w:tc>
          <w:tcPr>
            <w:tcW w:w="4325" w:type="dxa"/>
          </w:tcPr>
          <w:p w14:paraId="2E0EAC50" w14:textId="3B46C0FF" w:rsidR="00DD3C9D" w:rsidRDefault="00252A20" w:rsidP="00DD3C9D">
            <w:pPr>
              <w:rPr>
                <w:rFonts w:ascii="Arial" w:hAnsi="Arial" w:cs="Arial"/>
              </w:rPr>
            </w:pPr>
            <w:r>
              <w:rPr>
                <w:rFonts w:ascii="Arial" w:hAnsi="Arial" w:cs="Arial"/>
              </w:rPr>
              <w:t xml:space="preserve">WOW Bites have been provided a dedicated area at previous festivals. A stage is made or if available elevated platforms in the </w:t>
            </w:r>
            <w:proofErr w:type="gramStart"/>
            <w:r>
              <w:rPr>
                <w:rFonts w:ascii="Arial" w:hAnsi="Arial" w:cs="Arial"/>
              </w:rPr>
              <w:t>venue’s built</w:t>
            </w:r>
            <w:proofErr w:type="gramEnd"/>
            <w:r>
              <w:rPr>
                <w:rFonts w:ascii="Arial" w:hAnsi="Arial" w:cs="Arial"/>
              </w:rPr>
              <w:t xml:space="preserve"> environment can be used. The stage shoul</w:t>
            </w:r>
            <w:r w:rsidR="0014397B">
              <w:rPr>
                <w:rFonts w:ascii="Arial" w:hAnsi="Arial" w:cs="Arial"/>
              </w:rPr>
              <w:t>d</w:t>
            </w:r>
            <w:r w:rsidR="00DD3C9D" w:rsidRPr="00072225">
              <w:rPr>
                <w:rFonts w:ascii="Arial" w:hAnsi="Arial" w:cs="Arial"/>
              </w:rPr>
              <w:t xml:space="preserve"> for up to 6 people and light equipment on stage. This space will serve up to 200 audience members</w:t>
            </w:r>
            <w:r w:rsidR="00072225" w:rsidRPr="00072225">
              <w:rPr>
                <w:rFonts w:ascii="Arial" w:hAnsi="Arial" w:cs="Arial"/>
              </w:rPr>
              <w:t>.</w:t>
            </w:r>
            <w:r w:rsidR="00DD3C9D" w:rsidRPr="00072225">
              <w:rPr>
                <w:rFonts w:ascii="Arial" w:hAnsi="Arial" w:cs="Arial"/>
              </w:rPr>
              <w:t xml:space="preserve"> This stage will be only use for day </w:t>
            </w:r>
            <w:proofErr w:type="spellStart"/>
            <w:r w:rsidR="00DD3C9D" w:rsidRPr="00072225">
              <w:rPr>
                <w:rFonts w:ascii="Arial" w:hAnsi="Arial" w:cs="Arial"/>
              </w:rPr>
              <w:t>programmes</w:t>
            </w:r>
            <w:proofErr w:type="spellEnd"/>
            <w:r w:rsidR="00DD3C9D" w:rsidRPr="00072225">
              <w:rPr>
                <w:rFonts w:ascii="Arial" w:hAnsi="Arial" w:cs="Arial"/>
              </w:rPr>
              <w:t xml:space="preserve"> however, the Bites </w:t>
            </w:r>
            <w:proofErr w:type="spellStart"/>
            <w:r w:rsidR="00DD3C9D" w:rsidRPr="00072225">
              <w:rPr>
                <w:rFonts w:ascii="Arial" w:hAnsi="Arial" w:cs="Arial"/>
              </w:rPr>
              <w:t>programme</w:t>
            </w:r>
            <w:proofErr w:type="spellEnd"/>
            <w:r w:rsidR="00DD3C9D" w:rsidRPr="00072225">
              <w:rPr>
                <w:rFonts w:ascii="Arial" w:hAnsi="Arial" w:cs="Arial"/>
              </w:rPr>
              <w:t xml:space="preserve"> requires an intimate and private setting. Bidders are suggested to propose fabrication that will provide some intimacy for the speaker to share their personal stories. We intend to document all speeches professionally so will require lighting and PA system to make sure footage is clear and audible. See branding section additional instructions</w:t>
            </w:r>
          </w:p>
          <w:p w14:paraId="31A67D9E" w14:textId="7A2A08A3" w:rsidR="00A656A9" w:rsidRPr="00A656A9" w:rsidRDefault="00A656A9" w:rsidP="00A656A9">
            <w:pPr>
              <w:pStyle w:val="ListParagraph"/>
              <w:numPr>
                <w:ilvl w:val="0"/>
                <w:numId w:val="34"/>
              </w:numPr>
              <w:rPr>
                <w:rFonts w:ascii="Arial" w:hAnsi="Arial" w:cs="Arial"/>
              </w:rPr>
            </w:pPr>
            <w:r>
              <w:rPr>
                <w:rFonts w:ascii="Arial" w:hAnsi="Arial" w:cs="Arial"/>
              </w:rPr>
              <w:t xml:space="preserve">Live stream and video recording of all Bites </w:t>
            </w:r>
            <w:r w:rsidR="000660CE">
              <w:rPr>
                <w:rFonts w:ascii="Arial" w:hAnsi="Arial" w:cs="Arial"/>
              </w:rPr>
              <w:t>sessions</w:t>
            </w:r>
            <w:r w:rsidR="00BE6F86">
              <w:rPr>
                <w:rFonts w:ascii="Arial" w:hAnsi="Arial" w:cs="Arial"/>
              </w:rPr>
              <w:t xml:space="preserve">. Each talk </w:t>
            </w:r>
            <w:proofErr w:type="spellStart"/>
            <w:r w:rsidR="00BE6F86">
              <w:rPr>
                <w:rFonts w:ascii="Arial" w:hAnsi="Arial" w:cs="Arial"/>
              </w:rPr>
              <w:t>programme</w:t>
            </w:r>
            <w:proofErr w:type="spellEnd"/>
            <w:r w:rsidR="00BE6F86">
              <w:rPr>
                <w:rFonts w:ascii="Arial" w:hAnsi="Arial" w:cs="Arial"/>
              </w:rPr>
              <w:t xml:space="preserve"> will need to be branded and packaged and separate video content</w:t>
            </w:r>
          </w:p>
          <w:p w14:paraId="19217DEA" w14:textId="56163C28" w:rsidR="00033DA1" w:rsidRPr="00072225" w:rsidRDefault="00033DA1" w:rsidP="00035A07">
            <w:pPr>
              <w:rPr>
                <w:rFonts w:ascii="Arial" w:hAnsi="Arial" w:cs="Arial"/>
              </w:rPr>
            </w:pPr>
          </w:p>
        </w:tc>
      </w:tr>
      <w:tr w:rsidR="00035A07" w:rsidRPr="00072225" w14:paraId="6382DFA8" w14:textId="77777777" w:rsidTr="00072225">
        <w:tc>
          <w:tcPr>
            <w:tcW w:w="522" w:type="dxa"/>
          </w:tcPr>
          <w:p w14:paraId="4BE34BAC" w14:textId="7DFAE6CF" w:rsidR="00033DA1" w:rsidRPr="00072225" w:rsidRDefault="00B81F7D" w:rsidP="00663B57">
            <w:pPr>
              <w:rPr>
                <w:rFonts w:ascii="Arial" w:hAnsi="Arial" w:cs="Arial"/>
                <w:b/>
                <w:bCs/>
              </w:rPr>
            </w:pPr>
            <w:r w:rsidRPr="00072225">
              <w:rPr>
                <w:rFonts w:ascii="Arial" w:hAnsi="Arial" w:cs="Arial"/>
                <w:b/>
                <w:bCs/>
              </w:rPr>
              <w:t>2</w:t>
            </w:r>
          </w:p>
        </w:tc>
        <w:tc>
          <w:tcPr>
            <w:tcW w:w="1813" w:type="dxa"/>
          </w:tcPr>
          <w:p w14:paraId="69DAEC49" w14:textId="77777777" w:rsidR="00033DA1" w:rsidRPr="00072225" w:rsidRDefault="00033DA1" w:rsidP="00663B57">
            <w:pPr>
              <w:rPr>
                <w:rFonts w:ascii="Arial" w:hAnsi="Arial" w:cs="Arial"/>
              </w:rPr>
            </w:pPr>
            <w:r w:rsidRPr="00072225">
              <w:rPr>
                <w:rFonts w:ascii="Arial" w:hAnsi="Arial" w:cs="Arial"/>
              </w:rPr>
              <w:t>Speed Mentoring</w:t>
            </w:r>
          </w:p>
        </w:tc>
        <w:tc>
          <w:tcPr>
            <w:tcW w:w="3240" w:type="dxa"/>
          </w:tcPr>
          <w:p w14:paraId="0EA78E74" w14:textId="77777777" w:rsidR="00033DA1" w:rsidRPr="00072225" w:rsidRDefault="00033DA1" w:rsidP="00663B57">
            <w:pPr>
              <w:rPr>
                <w:rFonts w:ascii="Arial" w:hAnsi="Arial" w:cs="Arial"/>
              </w:rPr>
            </w:pPr>
            <w:r w:rsidRPr="00072225">
              <w:rPr>
                <w:rFonts w:ascii="Arial" w:hAnsi="Arial" w:cs="Arial"/>
              </w:rPr>
              <w:t>Connecting women on personal and professional ambitions and challenges for advice and comradery</w:t>
            </w:r>
          </w:p>
          <w:p w14:paraId="4D10BB20" w14:textId="77777777" w:rsidR="00033DA1" w:rsidRPr="00072225" w:rsidRDefault="00033DA1" w:rsidP="00663B57">
            <w:pPr>
              <w:rPr>
                <w:rFonts w:ascii="Arial" w:hAnsi="Arial" w:cs="Arial"/>
              </w:rPr>
            </w:pPr>
            <w:r w:rsidRPr="00072225">
              <w:rPr>
                <w:rFonts w:ascii="Arial" w:hAnsi="Arial" w:cs="Arial"/>
              </w:rPr>
              <w:t>Size: 15 mentors x 15 mentees, each session (number can be scaled per need)</w:t>
            </w:r>
          </w:p>
          <w:p w14:paraId="15E7A34D" w14:textId="77777777" w:rsidR="00033DA1" w:rsidRPr="00072225" w:rsidRDefault="00033DA1" w:rsidP="00663B57">
            <w:pPr>
              <w:rPr>
                <w:rFonts w:ascii="Arial" w:hAnsi="Arial" w:cs="Arial"/>
              </w:rPr>
            </w:pPr>
            <w:r w:rsidRPr="00072225">
              <w:rPr>
                <w:rFonts w:ascii="Arial" w:hAnsi="Arial" w:cs="Arial"/>
              </w:rPr>
              <w:t>Length: each session is 60 mins long</w:t>
            </w:r>
          </w:p>
        </w:tc>
        <w:tc>
          <w:tcPr>
            <w:tcW w:w="4325" w:type="dxa"/>
          </w:tcPr>
          <w:p w14:paraId="4CACBE60" w14:textId="77777777" w:rsidR="00A57C5B" w:rsidRDefault="00033DA1" w:rsidP="00663B57">
            <w:pPr>
              <w:rPr>
                <w:rFonts w:ascii="Arial" w:hAnsi="Arial" w:cs="Arial"/>
              </w:rPr>
            </w:pPr>
            <w:r w:rsidRPr="00072225">
              <w:rPr>
                <w:rFonts w:ascii="Arial" w:hAnsi="Arial" w:cs="Arial"/>
              </w:rPr>
              <w:t>Speed Mentoring</w:t>
            </w:r>
            <w:r w:rsidR="00D770DB" w:rsidRPr="00072225">
              <w:rPr>
                <w:rFonts w:ascii="Arial" w:hAnsi="Arial" w:cs="Arial"/>
              </w:rPr>
              <w:t xml:space="preserve"> invites </w:t>
            </w:r>
            <w:r w:rsidR="00844A7E" w:rsidRPr="00072225">
              <w:rPr>
                <w:rFonts w:ascii="Arial" w:hAnsi="Arial" w:cs="Arial"/>
              </w:rPr>
              <w:t>equal number of mentors and mentees (up to 15)</w:t>
            </w:r>
            <w:r w:rsidR="00D770DB" w:rsidRPr="00072225">
              <w:rPr>
                <w:rFonts w:ascii="Arial" w:hAnsi="Arial" w:cs="Arial"/>
              </w:rPr>
              <w:t xml:space="preserve">. </w:t>
            </w:r>
            <w:r w:rsidRPr="00072225">
              <w:rPr>
                <w:rFonts w:ascii="Arial" w:hAnsi="Arial" w:cs="Arial"/>
              </w:rPr>
              <w:t xml:space="preserve"> requires mentor/mentee to stay seated facing each other. Each 15 mins mentees rotate and speak to a new mentor. Requires open space big enough to allow free movement.</w:t>
            </w:r>
          </w:p>
          <w:p w14:paraId="7270914B" w14:textId="0FE52D70" w:rsidR="00033DA1" w:rsidRPr="00A57C5B" w:rsidRDefault="00A57C5B" w:rsidP="00A57C5B">
            <w:pPr>
              <w:pStyle w:val="ListParagraph"/>
              <w:numPr>
                <w:ilvl w:val="0"/>
                <w:numId w:val="34"/>
              </w:numPr>
              <w:rPr>
                <w:rFonts w:ascii="Arial" w:hAnsi="Arial" w:cs="Arial"/>
              </w:rPr>
            </w:pPr>
            <w:r w:rsidRPr="00072225">
              <w:rPr>
                <w:rFonts w:ascii="Arial" w:hAnsi="Arial" w:cs="Arial"/>
              </w:rPr>
              <w:t xml:space="preserve">Speed Mentoring is a required activity and needs a space accommodating 15 pairs of women/girls. This space needs to be designed to offer privacy. </w:t>
            </w:r>
            <w:r w:rsidR="00033DA1" w:rsidRPr="00A57C5B">
              <w:rPr>
                <w:rFonts w:ascii="Arial" w:hAnsi="Arial" w:cs="Arial"/>
              </w:rPr>
              <w:t xml:space="preserve"> </w:t>
            </w:r>
          </w:p>
        </w:tc>
      </w:tr>
      <w:tr w:rsidR="00035A07" w:rsidRPr="00072225" w14:paraId="4DB6CBF3" w14:textId="77777777" w:rsidTr="00072225">
        <w:tc>
          <w:tcPr>
            <w:tcW w:w="522" w:type="dxa"/>
          </w:tcPr>
          <w:p w14:paraId="2ECB2226" w14:textId="3FAAEA83" w:rsidR="00033DA1" w:rsidRPr="00072225" w:rsidRDefault="00B81F7D" w:rsidP="00663B57">
            <w:pPr>
              <w:rPr>
                <w:rFonts w:ascii="Arial" w:hAnsi="Arial" w:cs="Arial"/>
                <w:b/>
                <w:bCs/>
              </w:rPr>
            </w:pPr>
            <w:r w:rsidRPr="00072225">
              <w:rPr>
                <w:rFonts w:ascii="Arial" w:hAnsi="Arial" w:cs="Arial"/>
                <w:b/>
                <w:bCs/>
              </w:rPr>
              <w:t>3</w:t>
            </w:r>
          </w:p>
        </w:tc>
        <w:tc>
          <w:tcPr>
            <w:tcW w:w="1813" w:type="dxa"/>
          </w:tcPr>
          <w:p w14:paraId="41E9D7C8" w14:textId="77777777" w:rsidR="00033DA1" w:rsidRPr="00072225" w:rsidRDefault="00033DA1" w:rsidP="00663B57">
            <w:pPr>
              <w:rPr>
                <w:rFonts w:ascii="Arial" w:hAnsi="Arial" w:cs="Arial"/>
              </w:rPr>
            </w:pPr>
            <w:r w:rsidRPr="00072225">
              <w:rPr>
                <w:rFonts w:ascii="Arial" w:hAnsi="Arial" w:cs="Arial"/>
              </w:rPr>
              <w:t>Panels/Talks</w:t>
            </w:r>
          </w:p>
        </w:tc>
        <w:tc>
          <w:tcPr>
            <w:tcW w:w="3240" w:type="dxa"/>
          </w:tcPr>
          <w:p w14:paraId="4307F48A" w14:textId="6DA12016" w:rsidR="00033DA1" w:rsidRPr="00072225" w:rsidRDefault="00033DA1" w:rsidP="00663B57">
            <w:pPr>
              <w:rPr>
                <w:rFonts w:ascii="Arial" w:hAnsi="Arial" w:cs="Arial"/>
              </w:rPr>
            </w:pPr>
            <w:r w:rsidRPr="00072225">
              <w:rPr>
                <w:rFonts w:ascii="Arial" w:hAnsi="Arial" w:cs="Arial"/>
              </w:rPr>
              <w:t xml:space="preserve">Keynotes, in conversations and panels moderated on thematic topics related to gender. </w:t>
            </w:r>
            <w:r w:rsidR="00BE6F86" w:rsidRPr="00072225">
              <w:rPr>
                <w:rFonts w:ascii="Arial" w:hAnsi="Arial" w:cs="Arial"/>
              </w:rPr>
              <w:t>Panelists</w:t>
            </w:r>
            <w:r w:rsidRPr="00072225">
              <w:rPr>
                <w:rFonts w:ascii="Arial" w:hAnsi="Arial" w:cs="Arial"/>
              </w:rPr>
              <w:t xml:space="preserve"> come from diverse backgrounds often from leadership positions</w:t>
            </w:r>
          </w:p>
          <w:p w14:paraId="233D26A7" w14:textId="77777777" w:rsidR="00033DA1" w:rsidRPr="00072225" w:rsidRDefault="00033DA1" w:rsidP="00663B57">
            <w:pPr>
              <w:rPr>
                <w:rFonts w:ascii="Arial" w:hAnsi="Arial" w:cs="Arial"/>
              </w:rPr>
            </w:pPr>
          </w:p>
          <w:p w14:paraId="7C00AA4F" w14:textId="77777777" w:rsidR="00033DA1" w:rsidRPr="00072225" w:rsidRDefault="00033DA1" w:rsidP="00663B57">
            <w:pPr>
              <w:rPr>
                <w:rFonts w:ascii="Arial" w:hAnsi="Arial" w:cs="Arial"/>
              </w:rPr>
            </w:pPr>
            <w:r w:rsidRPr="00072225">
              <w:rPr>
                <w:rFonts w:ascii="Arial" w:hAnsi="Arial" w:cs="Arial"/>
              </w:rPr>
              <w:t>Size: 1 to 5 speakers on stage (including moderator); up to 400 persons in audience; Q&amp;A session</w:t>
            </w:r>
          </w:p>
          <w:p w14:paraId="40928A24" w14:textId="77777777" w:rsidR="00033DA1" w:rsidRPr="00072225" w:rsidRDefault="00033DA1" w:rsidP="00663B57">
            <w:pPr>
              <w:rPr>
                <w:rFonts w:ascii="Arial" w:hAnsi="Arial" w:cs="Arial"/>
              </w:rPr>
            </w:pPr>
            <w:r w:rsidRPr="00072225">
              <w:rPr>
                <w:rFonts w:ascii="Arial" w:hAnsi="Arial" w:cs="Arial"/>
              </w:rPr>
              <w:t>Length: 30 – 60 mins</w:t>
            </w:r>
          </w:p>
        </w:tc>
        <w:tc>
          <w:tcPr>
            <w:tcW w:w="4325" w:type="dxa"/>
          </w:tcPr>
          <w:p w14:paraId="516CFBEC" w14:textId="77777777" w:rsidR="00DD3C9D" w:rsidRDefault="00DD3C9D" w:rsidP="00DD3C9D">
            <w:pPr>
              <w:rPr>
                <w:rFonts w:ascii="Arial" w:hAnsi="Arial" w:cs="Arial"/>
              </w:rPr>
            </w:pPr>
            <w:r w:rsidRPr="00072225">
              <w:rPr>
                <w:rFonts w:ascii="Arial" w:hAnsi="Arial" w:cs="Arial"/>
              </w:rPr>
              <w:lastRenderedPageBreak/>
              <w:t xml:space="preserve">Main stage that is good to hold up to 12 people and equipment on stage – this stage will serve up to 2000 people in audience. The stage area should consider the weather in April and consider cover for both stage and </w:t>
            </w:r>
            <w:r w:rsidRPr="00072225">
              <w:rPr>
                <w:rFonts w:ascii="Arial" w:hAnsi="Arial" w:cs="Arial"/>
              </w:rPr>
              <w:lastRenderedPageBreak/>
              <w:t xml:space="preserve">audience areas. A PA system will be necessary.  It will be used for both day and evening events and should provision lighting as well as digital projection (for film screening </w:t>
            </w:r>
            <w:proofErr w:type="spellStart"/>
            <w:r w:rsidRPr="00072225">
              <w:rPr>
                <w:rFonts w:ascii="Arial" w:hAnsi="Arial" w:cs="Arial"/>
              </w:rPr>
              <w:t>programme</w:t>
            </w:r>
            <w:proofErr w:type="spellEnd"/>
            <w:r w:rsidRPr="00072225">
              <w:rPr>
                <w:rFonts w:ascii="Arial" w:hAnsi="Arial" w:cs="Arial"/>
              </w:rPr>
              <w:t>). LED backdrop screens are not required but unit cost can be submitted for consideration. A 60 min concert will be developed to close the festival event from the main stage.</w:t>
            </w:r>
          </w:p>
          <w:p w14:paraId="7E1FA7C6" w14:textId="704F3C71" w:rsidR="000660CE" w:rsidRPr="000660CE" w:rsidRDefault="000660CE" w:rsidP="00DD3C9D">
            <w:pPr>
              <w:pStyle w:val="ListParagraph"/>
              <w:numPr>
                <w:ilvl w:val="0"/>
                <w:numId w:val="34"/>
              </w:numPr>
              <w:rPr>
                <w:rFonts w:ascii="Arial" w:hAnsi="Arial" w:cs="Arial"/>
              </w:rPr>
            </w:pPr>
            <w:r>
              <w:rPr>
                <w:rFonts w:ascii="Arial" w:hAnsi="Arial" w:cs="Arial"/>
              </w:rPr>
              <w:t xml:space="preserve">Live stream and video recording of all </w:t>
            </w:r>
            <w:r w:rsidR="00AC3FFE">
              <w:rPr>
                <w:rFonts w:ascii="Arial" w:hAnsi="Arial" w:cs="Arial"/>
              </w:rPr>
              <w:t>T</w:t>
            </w:r>
            <w:r>
              <w:rPr>
                <w:rFonts w:ascii="Arial" w:hAnsi="Arial" w:cs="Arial"/>
              </w:rPr>
              <w:t>alks sessions</w:t>
            </w:r>
            <w:r w:rsidR="00BE6F86">
              <w:rPr>
                <w:rFonts w:ascii="Arial" w:hAnsi="Arial" w:cs="Arial"/>
              </w:rPr>
              <w:t xml:space="preserve">. Each talk </w:t>
            </w:r>
            <w:proofErr w:type="spellStart"/>
            <w:r w:rsidR="00BE6F86">
              <w:rPr>
                <w:rFonts w:ascii="Arial" w:hAnsi="Arial" w:cs="Arial"/>
              </w:rPr>
              <w:t>programme</w:t>
            </w:r>
            <w:proofErr w:type="spellEnd"/>
            <w:r w:rsidR="00BE6F86">
              <w:rPr>
                <w:rFonts w:ascii="Arial" w:hAnsi="Arial" w:cs="Arial"/>
              </w:rPr>
              <w:t xml:space="preserve"> will need to be branded and packaged and separate video content</w:t>
            </w:r>
          </w:p>
          <w:p w14:paraId="7F006886" w14:textId="5BC937C2" w:rsidR="00033DA1" w:rsidRPr="00072225" w:rsidRDefault="00033DA1" w:rsidP="00663B57">
            <w:pPr>
              <w:rPr>
                <w:rFonts w:ascii="Arial" w:hAnsi="Arial" w:cs="Arial"/>
              </w:rPr>
            </w:pPr>
          </w:p>
        </w:tc>
      </w:tr>
      <w:tr w:rsidR="00035A07" w:rsidRPr="00072225" w14:paraId="0258217B" w14:textId="77777777" w:rsidTr="00072225">
        <w:tc>
          <w:tcPr>
            <w:tcW w:w="522" w:type="dxa"/>
          </w:tcPr>
          <w:p w14:paraId="78BAF913" w14:textId="091462AA" w:rsidR="00033DA1" w:rsidRPr="00072225" w:rsidRDefault="00B81F7D" w:rsidP="00663B57">
            <w:pPr>
              <w:rPr>
                <w:rFonts w:ascii="Arial" w:hAnsi="Arial" w:cs="Arial"/>
                <w:b/>
                <w:bCs/>
              </w:rPr>
            </w:pPr>
            <w:r w:rsidRPr="00072225">
              <w:rPr>
                <w:rFonts w:ascii="Arial" w:hAnsi="Arial" w:cs="Arial"/>
                <w:b/>
                <w:bCs/>
              </w:rPr>
              <w:lastRenderedPageBreak/>
              <w:t>4</w:t>
            </w:r>
          </w:p>
        </w:tc>
        <w:tc>
          <w:tcPr>
            <w:tcW w:w="1813" w:type="dxa"/>
          </w:tcPr>
          <w:p w14:paraId="37F238E7" w14:textId="77777777" w:rsidR="00033DA1" w:rsidRPr="00072225" w:rsidRDefault="00033DA1" w:rsidP="00663B57">
            <w:pPr>
              <w:rPr>
                <w:rFonts w:ascii="Arial" w:hAnsi="Arial" w:cs="Arial"/>
              </w:rPr>
            </w:pPr>
            <w:r w:rsidRPr="00072225">
              <w:rPr>
                <w:rFonts w:ascii="Arial" w:hAnsi="Arial" w:cs="Arial"/>
              </w:rPr>
              <w:t>Marketplace</w:t>
            </w:r>
          </w:p>
        </w:tc>
        <w:tc>
          <w:tcPr>
            <w:tcW w:w="3240" w:type="dxa"/>
          </w:tcPr>
          <w:p w14:paraId="627DB814" w14:textId="77777777" w:rsidR="00033DA1" w:rsidRPr="00072225" w:rsidRDefault="00033DA1" w:rsidP="00663B57">
            <w:pPr>
              <w:rPr>
                <w:rFonts w:ascii="Arial" w:hAnsi="Arial" w:cs="Arial"/>
              </w:rPr>
            </w:pPr>
            <w:r w:rsidRPr="00072225">
              <w:rPr>
                <w:rFonts w:ascii="Arial" w:hAnsi="Arial" w:cs="Arial"/>
              </w:rPr>
              <w:t>A central gathering space in all WOW Festivals, Marketplace provides spaces to goods/services/ideas/initiatives that are driven with gender goals.</w:t>
            </w:r>
          </w:p>
          <w:p w14:paraId="0C0BC005" w14:textId="77777777" w:rsidR="00033DA1" w:rsidRPr="00072225" w:rsidRDefault="00033DA1" w:rsidP="00663B57">
            <w:pPr>
              <w:rPr>
                <w:rFonts w:ascii="Arial" w:hAnsi="Arial" w:cs="Arial"/>
              </w:rPr>
            </w:pPr>
            <w:r w:rsidRPr="00072225">
              <w:rPr>
                <w:rFonts w:ascii="Arial" w:hAnsi="Arial" w:cs="Arial"/>
              </w:rPr>
              <w:t>Size: 20 – 30 stalls (can be scaled); up to 3000 people have interacted with WOW Marketplace in past editions</w:t>
            </w:r>
          </w:p>
          <w:p w14:paraId="39D230BF" w14:textId="77777777" w:rsidR="00033DA1" w:rsidRPr="00072225" w:rsidRDefault="00033DA1" w:rsidP="00663B57">
            <w:pPr>
              <w:rPr>
                <w:rFonts w:ascii="Arial" w:hAnsi="Arial" w:cs="Arial"/>
              </w:rPr>
            </w:pPr>
            <w:r w:rsidRPr="00072225">
              <w:rPr>
                <w:rFonts w:ascii="Arial" w:hAnsi="Arial" w:cs="Arial"/>
              </w:rPr>
              <w:t>Length: 5-10 mins each</w:t>
            </w:r>
          </w:p>
        </w:tc>
        <w:tc>
          <w:tcPr>
            <w:tcW w:w="4325" w:type="dxa"/>
          </w:tcPr>
          <w:p w14:paraId="7B8C7BD2" w14:textId="1848CE56" w:rsidR="00624862" w:rsidRPr="00072225" w:rsidRDefault="00DD3C9D" w:rsidP="00DD3C9D">
            <w:pPr>
              <w:rPr>
                <w:rFonts w:ascii="Arial" w:hAnsi="Arial" w:cs="Arial"/>
              </w:rPr>
            </w:pPr>
            <w:r w:rsidRPr="00072225">
              <w:rPr>
                <w:rFonts w:ascii="Arial" w:hAnsi="Arial" w:cs="Arial"/>
              </w:rPr>
              <w:t>Up to 50 WOW Marketplace stalls – 10 cubic feet (10</w:t>
            </w:r>
            <w:r w:rsidR="00624862" w:rsidRPr="00072225">
              <w:rPr>
                <w:rFonts w:ascii="Arial" w:hAnsi="Arial" w:cs="Arial"/>
              </w:rPr>
              <w:t xml:space="preserve"> ft</w:t>
            </w:r>
            <w:r w:rsidRPr="00072225">
              <w:rPr>
                <w:rFonts w:ascii="Arial" w:hAnsi="Arial" w:cs="Arial"/>
              </w:rPr>
              <w:t xml:space="preserve"> h</w:t>
            </w:r>
            <w:r w:rsidR="00624862" w:rsidRPr="00072225">
              <w:rPr>
                <w:rFonts w:ascii="Arial" w:hAnsi="Arial" w:cs="Arial"/>
              </w:rPr>
              <w:t>eight</w:t>
            </w:r>
            <w:r w:rsidRPr="00072225">
              <w:rPr>
                <w:rFonts w:ascii="Arial" w:hAnsi="Arial" w:cs="Arial"/>
              </w:rPr>
              <w:t xml:space="preserve"> x 10</w:t>
            </w:r>
            <w:r w:rsidR="00624862" w:rsidRPr="00072225">
              <w:rPr>
                <w:rFonts w:ascii="Arial" w:hAnsi="Arial" w:cs="Arial"/>
              </w:rPr>
              <w:t xml:space="preserve"> ft</w:t>
            </w:r>
            <w:r w:rsidRPr="00072225">
              <w:rPr>
                <w:rFonts w:ascii="Arial" w:hAnsi="Arial" w:cs="Arial"/>
              </w:rPr>
              <w:t xml:space="preserve"> </w:t>
            </w:r>
            <w:r w:rsidR="00624862" w:rsidRPr="00072225">
              <w:rPr>
                <w:rFonts w:ascii="Arial" w:hAnsi="Arial" w:cs="Arial"/>
              </w:rPr>
              <w:t>depth</w:t>
            </w:r>
            <w:r w:rsidRPr="00072225">
              <w:rPr>
                <w:rFonts w:ascii="Arial" w:hAnsi="Arial" w:cs="Arial"/>
              </w:rPr>
              <w:t xml:space="preserve"> x 10 </w:t>
            </w:r>
            <w:r w:rsidR="00624862" w:rsidRPr="00072225">
              <w:rPr>
                <w:rFonts w:ascii="Arial" w:hAnsi="Arial" w:cs="Arial"/>
              </w:rPr>
              <w:t>ft length</w:t>
            </w:r>
            <w:r w:rsidRPr="00072225">
              <w:rPr>
                <w:rFonts w:ascii="Arial" w:hAnsi="Arial" w:cs="Arial"/>
              </w:rPr>
              <w:t>)</w:t>
            </w:r>
            <w:r w:rsidR="00624862" w:rsidRPr="00072225">
              <w:rPr>
                <w:rFonts w:ascii="Arial" w:hAnsi="Arial" w:cs="Arial"/>
              </w:rPr>
              <w:t xml:space="preserve"> – should have three sides or two sides covered with a top covered for shade in the </w:t>
            </w:r>
            <w:r w:rsidR="001C0921" w:rsidRPr="00072225">
              <w:rPr>
                <w:rFonts w:ascii="Arial" w:hAnsi="Arial" w:cs="Arial"/>
              </w:rPr>
              <w:t>daytime</w:t>
            </w:r>
            <w:r w:rsidR="00624862" w:rsidRPr="00072225">
              <w:rPr>
                <w:rFonts w:ascii="Arial" w:hAnsi="Arial" w:cs="Arial"/>
              </w:rPr>
              <w:t xml:space="preserve">. </w:t>
            </w:r>
            <w:r w:rsidR="001C0921" w:rsidRPr="00072225">
              <w:rPr>
                <w:rFonts w:ascii="Arial" w:hAnsi="Arial" w:cs="Arial"/>
              </w:rPr>
              <w:t xml:space="preserve">Stalls will need access to electricity and have at least two tables and chair each for occupying vendor to use. </w:t>
            </w:r>
            <w:r w:rsidR="00624862" w:rsidRPr="00072225">
              <w:rPr>
                <w:rFonts w:ascii="Arial" w:hAnsi="Arial" w:cs="Arial"/>
              </w:rPr>
              <w:t xml:space="preserve"> </w:t>
            </w:r>
          </w:p>
          <w:p w14:paraId="11A5D95A" w14:textId="77777777" w:rsidR="00624862" w:rsidRPr="00072225" w:rsidRDefault="00624862" w:rsidP="00DD3C9D">
            <w:pPr>
              <w:rPr>
                <w:rFonts w:ascii="Arial" w:hAnsi="Arial" w:cs="Arial"/>
              </w:rPr>
            </w:pPr>
          </w:p>
          <w:p w14:paraId="4916BA18" w14:textId="684697E8" w:rsidR="00DD3C9D" w:rsidRPr="00072225" w:rsidRDefault="001C0921" w:rsidP="00DD3C9D">
            <w:pPr>
              <w:rPr>
                <w:rFonts w:ascii="Arial" w:hAnsi="Arial" w:cs="Arial"/>
              </w:rPr>
            </w:pPr>
            <w:r w:rsidRPr="00072225">
              <w:rPr>
                <w:rFonts w:ascii="Arial" w:hAnsi="Arial" w:cs="Arial"/>
              </w:rPr>
              <w:t xml:space="preserve">From the 50 stalls, 10 are reserved for food and refreshments. The Festival Manager will be responsible to identifying these vendors from the surrounding areas of the park. </w:t>
            </w:r>
            <w:r w:rsidR="00DD3C9D" w:rsidRPr="00072225">
              <w:rPr>
                <w:rFonts w:ascii="Arial" w:hAnsi="Arial" w:cs="Arial"/>
              </w:rPr>
              <w:t xml:space="preserve">The other 40 vendors will be identified in between the </w:t>
            </w:r>
            <w:proofErr w:type="spellStart"/>
            <w:r w:rsidR="00DD3C9D" w:rsidRPr="00072225">
              <w:rPr>
                <w:rFonts w:ascii="Arial" w:hAnsi="Arial" w:cs="Arial"/>
              </w:rPr>
              <w:t>organisers</w:t>
            </w:r>
            <w:proofErr w:type="spellEnd"/>
            <w:r w:rsidR="00DD3C9D" w:rsidRPr="00072225">
              <w:rPr>
                <w:rFonts w:ascii="Arial" w:hAnsi="Arial" w:cs="Arial"/>
              </w:rPr>
              <w:t xml:space="preserve"> and festival partners.</w:t>
            </w:r>
          </w:p>
          <w:p w14:paraId="4FA4DA50" w14:textId="5000C873" w:rsidR="00033DA1" w:rsidRPr="00072225" w:rsidRDefault="00033DA1" w:rsidP="00663B57">
            <w:pPr>
              <w:rPr>
                <w:rFonts w:ascii="Arial" w:hAnsi="Arial" w:cs="Arial"/>
              </w:rPr>
            </w:pPr>
          </w:p>
        </w:tc>
      </w:tr>
      <w:tr w:rsidR="00035A07" w:rsidRPr="00072225" w14:paraId="36F5758F" w14:textId="77777777" w:rsidTr="00072225">
        <w:tc>
          <w:tcPr>
            <w:tcW w:w="522" w:type="dxa"/>
          </w:tcPr>
          <w:p w14:paraId="0A092D2D" w14:textId="6DDD7BE4" w:rsidR="00033DA1" w:rsidRPr="00072225" w:rsidRDefault="00B81F7D" w:rsidP="00663B57">
            <w:pPr>
              <w:rPr>
                <w:rFonts w:ascii="Arial" w:hAnsi="Arial" w:cs="Arial"/>
              </w:rPr>
            </w:pPr>
            <w:r w:rsidRPr="00072225">
              <w:rPr>
                <w:rFonts w:ascii="Arial" w:hAnsi="Arial" w:cs="Arial"/>
              </w:rPr>
              <w:t>5</w:t>
            </w:r>
          </w:p>
        </w:tc>
        <w:tc>
          <w:tcPr>
            <w:tcW w:w="1813" w:type="dxa"/>
          </w:tcPr>
          <w:p w14:paraId="1D16C163" w14:textId="77777777" w:rsidR="00033DA1" w:rsidRPr="00072225" w:rsidRDefault="00033DA1" w:rsidP="00663B57">
            <w:pPr>
              <w:rPr>
                <w:rFonts w:ascii="Arial" w:hAnsi="Arial" w:cs="Arial"/>
              </w:rPr>
            </w:pPr>
            <w:r w:rsidRPr="00072225">
              <w:rPr>
                <w:rFonts w:ascii="Arial" w:hAnsi="Arial" w:cs="Arial"/>
              </w:rPr>
              <w:t xml:space="preserve">How </w:t>
            </w:r>
            <w:proofErr w:type="spellStart"/>
            <w:r w:rsidRPr="00072225">
              <w:rPr>
                <w:rFonts w:ascii="Arial" w:hAnsi="Arial" w:cs="Arial"/>
              </w:rPr>
              <w:t>To’s</w:t>
            </w:r>
            <w:proofErr w:type="spellEnd"/>
          </w:p>
        </w:tc>
        <w:tc>
          <w:tcPr>
            <w:tcW w:w="3240" w:type="dxa"/>
          </w:tcPr>
          <w:p w14:paraId="0D05B99E" w14:textId="77777777" w:rsidR="00033DA1" w:rsidRPr="00072225" w:rsidRDefault="00033DA1" w:rsidP="00663B57">
            <w:pPr>
              <w:rPr>
                <w:rFonts w:ascii="Arial" w:hAnsi="Arial" w:cs="Arial"/>
              </w:rPr>
            </w:pPr>
            <w:r w:rsidRPr="00072225">
              <w:rPr>
                <w:rFonts w:ascii="Arial" w:hAnsi="Arial" w:cs="Arial"/>
              </w:rPr>
              <w:t xml:space="preserve">How </w:t>
            </w:r>
            <w:proofErr w:type="spellStart"/>
            <w:r w:rsidRPr="00072225">
              <w:rPr>
                <w:rFonts w:ascii="Arial" w:hAnsi="Arial" w:cs="Arial"/>
              </w:rPr>
              <w:t>To’s</w:t>
            </w:r>
            <w:proofErr w:type="spellEnd"/>
            <w:r w:rsidRPr="00072225">
              <w:rPr>
                <w:rFonts w:ascii="Arial" w:hAnsi="Arial" w:cs="Arial"/>
              </w:rPr>
              <w:t xml:space="preserve"> are workshops for pre-registered and other participants. Facilitators impart new knowledge and/or skills. Each session varies in approach and content.</w:t>
            </w:r>
          </w:p>
          <w:p w14:paraId="2FAE91A4" w14:textId="77777777" w:rsidR="00033DA1" w:rsidRPr="00072225" w:rsidRDefault="00033DA1" w:rsidP="00663B57">
            <w:pPr>
              <w:rPr>
                <w:rFonts w:ascii="Arial" w:hAnsi="Arial" w:cs="Arial"/>
              </w:rPr>
            </w:pPr>
            <w:r w:rsidRPr="00072225">
              <w:rPr>
                <w:rFonts w:ascii="Arial" w:hAnsi="Arial" w:cs="Arial"/>
              </w:rPr>
              <w:t>Size: variable</w:t>
            </w:r>
          </w:p>
          <w:p w14:paraId="57161B5A" w14:textId="77777777" w:rsidR="00033DA1" w:rsidRPr="00072225" w:rsidRDefault="00033DA1" w:rsidP="00663B57">
            <w:pPr>
              <w:rPr>
                <w:rFonts w:ascii="Arial" w:hAnsi="Arial" w:cs="Arial"/>
              </w:rPr>
            </w:pPr>
            <w:r w:rsidRPr="00072225">
              <w:rPr>
                <w:rFonts w:ascii="Arial" w:hAnsi="Arial" w:cs="Arial"/>
              </w:rPr>
              <w:t>Length: 90 mins to full day events</w:t>
            </w:r>
          </w:p>
        </w:tc>
        <w:tc>
          <w:tcPr>
            <w:tcW w:w="4325" w:type="dxa"/>
          </w:tcPr>
          <w:p w14:paraId="16942349" w14:textId="7985C84A" w:rsidR="001C0921" w:rsidRPr="00072225" w:rsidRDefault="00033DA1" w:rsidP="001C0921">
            <w:pPr>
              <w:pStyle w:val="ListParagraph"/>
              <w:numPr>
                <w:ilvl w:val="0"/>
                <w:numId w:val="30"/>
              </w:numPr>
              <w:rPr>
                <w:rFonts w:ascii="Arial" w:hAnsi="Arial" w:cs="Arial"/>
              </w:rPr>
            </w:pPr>
            <w:r w:rsidRPr="00072225">
              <w:rPr>
                <w:rFonts w:ascii="Arial" w:hAnsi="Arial" w:cs="Arial"/>
              </w:rPr>
              <w:t>Most workshops are held within a room with a multimedia station for presentation. Some workshops may take place in outdoors setting</w:t>
            </w:r>
            <w:r w:rsidR="005B5A22" w:rsidRPr="00072225">
              <w:rPr>
                <w:rFonts w:ascii="Arial" w:hAnsi="Arial" w:cs="Arial"/>
              </w:rPr>
              <w:t xml:space="preserve">s. Seating and table, stationary will be required. </w:t>
            </w:r>
            <w:r w:rsidR="001C0921" w:rsidRPr="00072225">
              <w:rPr>
                <w:rFonts w:ascii="Arial" w:hAnsi="Arial" w:cs="Arial"/>
              </w:rPr>
              <w:t>We will be provid</w:t>
            </w:r>
            <w:r w:rsidR="008B01F7">
              <w:rPr>
                <w:rFonts w:ascii="Arial" w:hAnsi="Arial" w:cs="Arial"/>
              </w:rPr>
              <w:t>ing</w:t>
            </w:r>
            <w:r w:rsidR="001C0921" w:rsidRPr="00072225">
              <w:rPr>
                <w:rFonts w:ascii="Arial" w:hAnsi="Arial" w:cs="Arial"/>
              </w:rPr>
              <w:t xml:space="preserve"> multiple halls at the Thai Visitor Centre near the Shanti dip for workshops. Under 18s corner – a visually stimulating space using British Council grantee outputs need to be developed as a quarantined (up to 800 – 1200 sq ft) space where facilitated interactions with gender issues will be conducted for school children.</w:t>
            </w:r>
          </w:p>
          <w:p w14:paraId="06243AEE" w14:textId="4C1A5EE4" w:rsidR="00033DA1" w:rsidRPr="00072225" w:rsidRDefault="00033DA1" w:rsidP="00663B57">
            <w:pPr>
              <w:rPr>
                <w:rFonts w:ascii="Arial" w:hAnsi="Arial" w:cs="Arial"/>
              </w:rPr>
            </w:pPr>
          </w:p>
        </w:tc>
      </w:tr>
      <w:tr w:rsidR="00035A07" w:rsidRPr="00072225" w14:paraId="73B94393" w14:textId="77777777" w:rsidTr="00072225">
        <w:tc>
          <w:tcPr>
            <w:tcW w:w="522" w:type="dxa"/>
          </w:tcPr>
          <w:p w14:paraId="01ABB22A" w14:textId="02846D7E" w:rsidR="00033DA1" w:rsidRPr="00072225" w:rsidRDefault="00B81F7D" w:rsidP="00663B57">
            <w:pPr>
              <w:rPr>
                <w:rFonts w:ascii="Arial" w:hAnsi="Arial" w:cs="Arial"/>
              </w:rPr>
            </w:pPr>
            <w:r w:rsidRPr="00072225">
              <w:rPr>
                <w:rFonts w:ascii="Arial" w:hAnsi="Arial" w:cs="Arial"/>
              </w:rPr>
              <w:t>6</w:t>
            </w:r>
          </w:p>
        </w:tc>
        <w:tc>
          <w:tcPr>
            <w:tcW w:w="1813" w:type="dxa"/>
          </w:tcPr>
          <w:p w14:paraId="32DEA61D" w14:textId="34DD508E" w:rsidR="00033DA1" w:rsidRPr="00072225" w:rsidRDefault="005B5A22" w:rsidP="00663B57">
            <w:pPr>
              <w:rPr>
                <w:rFonts w:ascii="Arial" w:hAnsi="Arial" w:cs="Arial"/>
              </w:rPr>
            </w:pPr>
            <w:r w:rsidRPr="00072225">
              <w:rPr>
                <w:rFonts w:ascii="Arial" w:hAnsi="Arial" w:cs="Arial"/>
              </w:rPr>
              <w:t>Exhibitions/</w:t>
            </w:r>
            <w:r w:rsidR="00033DA1" w:rsidRPr="00072225">
              <w:rPr>
                <w:rFonts w:ascii="Arial" w:hAnsi="Arial" w:cs="Arial"/>
              </w:rPr>
              <w:t>Pop-ups</w:t>
            </w:r>
          </w:p>
        </w:tc>
        <w:tc>
          <w:tcPr>
            <w:tcW w:w="3240" w:type="dxa"/>
          </w:tcPr>
          <w:p w14:paraId="22976A80" w14:textId="77777777" w:rsidR="00033DA1" w:rsidRPr="00072225" w:rsidRDefault="00033DA1" w:rsidP="00663B57">
            <w:pPr>
              <w:rPr>
                <w:rFonts w:ascii="Arial" w:hAnsi="Arial" w:cs="Arial"/>
              </w:rPr>
            </w:pPr>
            <w:r w:rsidRPr="00072225">
              <w:rPr>
                <w:rFonts w:ascii="Arial" w:hAnsi="Arial" w:cs="Arial"/>
              </w:rPr>
              <w:t xml:space="preserve">Pop-ups including all artistic and cultural expressions that are hosted around the WOW venue. These include exhibitions, </w:t>
            </w:r>
            <w:proofErr w:type="gramStart"/>
            <w:r w:rsidRPr="00072225">
              <w:rPr>
                <w:rFonts w:ascii="Arial" w:hAnsi="Arial" w:cs="Arial"/>
              </w:rPr>
              <w:t>performances</w:t>
            </w:r>
            <w:proofErr w:type="gramEnd"/>
            <w:r w:rsidRPr="00072225">
              <w:rPr>
                <w:rFonts w:ascii="Arial" w:hAnsi="Arial" w:cs="Arial"/>
              </w:rPr>
              <w:t xml:space="preserve"> and other types of engagement. </w:t>
            </w:r>
          </w:p>
          <w:p w14:paraId="25DD7151" w14:textId="77777777" w:rsidR="00033DA1" w:rsidRPr="00072225" w:rsidRDefault="00033DA1" w:rsidP="00663B57">
            <w:pPr>
              <w:rPr>
                <w:rFonts w:ascii="Arial" w:hAnsi="Arial" w:cs="Arial"/>
              </w:rPr>
            </w:pPr>
            <w:r w:rsidRPr="00072225">
              <w:rPr>
                <w:rFonts w:ascii="Arial" w:hAnsi="Arial" w:cs="Arial"/>
              </w:rPr>
              <w:t>Size: variable</w:t>
            </w:r>
          </w:p>
          <w:p w14:paraId="3B50E879" w14:textId="77777777" w:rsidR="00033DA1" w:rsidRPr="00072225" w:rsidRDefault="00033DA1" w:rsidP="00663B57">
            <w:pPr>
              <w:rPr>
                <w:rFonts w:ascii="Arial" w:hAnsi="Arial" w:cs="Arial"/>
              </w:rPr>
            </w:pPr>
            <w:r w:rsidRPr="00072225">
              <w:rPr>
                <w:rFonts w:ascii="Arial" w:hAnsi="Arial" w:cs="Arial"/>
              </w:rPr>
              <w:t>Length: usually under 30 mins</w:t>
            </w:r>
          </w:p>
        </w:tc>
        <w:tc>
          <w:tcPr>
            <w:tcW w:w="4325" w:type="dxa"/>
          </w:tcPr>
          <w:p w14:paraId="5F682860" w14:textId="77777777" w:rsidR="001C0921" w:rsidRPr="00072225" w:rsidRDefault="001C0921" w:rsidP="001C0921">
            <w:pPr>
              <w:rPr>
                <w:rFonts w:ascii="Arial" w:hAnsi="Arial" w:cs="Arial"/>
              </w:rPr>
            </w:pPr>
            <w:r w:rsidRPr="00072225">
              <w:rPr>
                <w:rFonts w:ascii="Arial" w:hAnsi="Arial" w:cs="Arial"/>
              </w:rPr>
              <w:t xml:space="preserve">Multiple exhibitions are planned </w:t>
            </w:r>
            <w:proofErr w:type="gramStart"/>
            <w:r w:rsidRPr="00072225">
              <w:rPr>
                <w:rFonts w:ascii="Arial" w:hAnsi="Arial" w:cs="Arial"/>
              </w:rPr>
              <w:t>including</w:t>
            </w:r>
            <w:proofErr w:type="gramEnd"/>
            <w:r w:rsidRPr="00072225">
              <w:rPr>
                <w:rFonts w:ascii="Arial" w:hAnsi="Arial" w:cs="Arial"/>
              </w:rPr>
              <w:t xml:space="preserve"> printed and digital content. </w:t>
            </w:r>
          </w:p>
          <w:p w14:paraId="39E1D93F" w14:textId="77777777" w:rsidR="001C0921" w:rsidRPr="00072225" w:rsidRDefault="001C0921" w:rsidP="000660CE">
            <w:pPr>
              <w:pStyle w:val="ListParagraph"/>
              <w:numPr>
                <w:ilvl w:val="0"/>
                <w:numId w:val="30"/>
              </w:numPr>
              <w:rPr>
                <w:rFonts w:ascii="Arial" w:hAnsi="Arial" w:cs="Arial"/>
              </w:rPr>
            </w:pPr>
            <w:r w:rsidRPr="00072225">
              <w:rPr>
                <w:rFonts w:ascii="Arial" w:hAnsi="Arial" w:cs="Arial"/>
              </w:rPr>
              <w:t>For photography/visual arts exhibition – print and installing in outdoor locations. Print media should be reusable/</w:t>
            </w:r>
            <w:proofErr w:type="spellStart"/>
            <w:r w:rsidRPr="00072225">
              <w:rPr>
                <w:rFonts w:ascii="Arial" w:hAnsi="Arial" w:cs="Arial"/>
              </w:rPr>
              <w:t>upcyclable</w:t>
            </w:r>
            <w:proofErr w:type="spellEnd"/>
            <w:r w:rsidRPr="00072225">
              <w:rPr>
                <w:rFonts w:ascii="Arial" w:hAnsi="Arial" w:cs="Arial"/>
              </w:rPr>
              <w:t xml:space="preserve"> (</w:t>
            </w:r>
            <w:proofErr w:type="spellStart"/>
            <w:r w:rsidRPr="00072225">
              <w:rPr>
                <w:rFonts w:ascii="Arial" w:hAnsi="Arial" w:cs="Arial"/>
              </w:rPr>
              <w:t>eg.</w:t>
            </w:r>
            <w:proofErr w:type="spellEnd"/>
            <w:r w:rsidRPr="00072225">
              <w:rPr>
                <w:rFonts w:ascii="Arial" w:hAnsi="Arial" w:cs="Arial"/>
              </w:rPr>
              <w:t xml:space="preserve"> Canvas, cloth, paper) – these should be framed and should part of standing structure. Exhibition design will be informed by consultation with content authors</w:t>
            </w:r>
          </w:p>
          <w:p w14:paraId="28580EB8" w14:textId="77777777" w:rsidR="001C0921" w:rsidRPr="00072225" w:rsidRDefault="001C0921" w:rsidP="000660CE">
            <w:pPr>
              <w:pStyle w:val="ListParagraph"/>
              <w:numPr>
                <w:ilvl w:val="0"/>
                <w:numId w:val="30"/>
              </w:numPr>
              <w:rPr>
                <w:rFonts w:ascii="Arial" w:hAnsi="Arial" w:cs="Arial"/>
              </w:rPr>
            </w:pPr>
            <w:r w:rsidRPr="00072225">
              <w:rPr>
                <w:rFonts w:ascii="Arial" w:hAnsi="Arial" w:cs="Arial"/>
              </w:rPr>
              <w:t xml:space="preserve">For films – set up screening space with a full HD digital projector and sound system – film </w:t>
            </w:r>
            <w:proofErr w:type="spellStart"/>
            <w:r w:rsidRPr="00072225">
              <w:rPr>
                <w:rFonts w:ascii="Arial" w:hAnsi="Arial" w:cs="Arial"/>
              </w:rPr>
              <w:t>programme</w:t>
            </w:r>
            <w:proofErr w:type="spellEnd"/>
            <w:r w:rsidRPr="00072225">
              <w:rPr>
                <w:rFonts w:ascii="Arial" w:hAnsi="Arial" w:cs="Arial"/>
              </w:rPr>
              <w:t xml:space="preserve"> will be hosted in the early evening and to </w:t>
            </w:r>
            <w:r w:rsidRPr="00072225">
              <w:rPr>
                <w:rFonts w:ascii="Arial" w:hAnsi="Arial" w:cs="Arial"/>
              </w:rPr>
              <w:lastRenderedPageBreak/>
              <w:t>manage ambient light, planning should consider a professional and bright projector only</w:t>
            </w:r>
          </w:p>
          <w:p w14:paraId="55397199" w14:textId="77777777" w:rsidR="001C0921" w:rsidRPr="00072225" w:rsidRDefault="001C0921" w:rsidP="000660CE">
            <w:pPr>
              <w:pStyle w:val="ListParagraph"/>
              <w:numPr>
                <w:ilvl w:val="0"/>
                <w:numId w:val="30"/>
              </w:numPr>
              <w:rPr>
                <w:rFonts w:ascii="Arial" w:hAnsi="Arial" w:cs="Arial"/>
              </w:rPr>
            </w:pPr>
            <w:r w:rsidRPr="00072225">
              <w:rPr>
                <w:rFonts w:ascii="Arial" w:hAnsi="Arial" w:cs="Arial"/>
              </w:rPr>
              <w:t xml:space="preserve">Performances – multiple performances will be presented through the venue on the event days. These may require PA system, lights and/or a stage. </w:t>
            </w:r>
          </w:p>
          <w:p w14:paraId="17C7E2BC" w14:textId="77777777" w:rsidR="001C0921" w:rsidRPr="00072225" w:rsidRDefault="001C0921" w:rsidP="000660CE">
            <w:pPr>
              <w:pStyle w:val="ListParagraph"/>
              <w:numPr>
                <w:ilvl w:val="0"/>
                <w:numId w:val="30"/>
              </w:numPr>
              <w:rPr>
                <w:rFonts w:ascii="Arial" w:hAnsi="Arial" w:cs="Arial"/>
              </w:rPr>
            </w:pPr>
            <w:r w:rsidRPr="00072225">
              <w:rPr>
                <w:rFonts w:ascii="Arial" w:hAnsi="Arial" w:cs="Arial"/>
              </w:rPr>
              <w:t xml:space="preserve">Under 18s corner – a visually stimulating space using British Council grantee outputs need to be developed as a quarantined (up to 800 – 1200 sq ft) space where facilitated interactions with gender issues will be conducted for school children. </w:t>
            </w:r>
          </w:p>
          <w:p w14:paraId="7E921996" w14:textId="77777777" w:rsidR="00033DA1" w:rsidRDefault="001C0921" w:rsidP="000660CE">
            <w:pPr>
              <w:pStyle w:val="ListParagraph"/>
              <w:numPr>
                <w:ilvl w:val="0"/>
                <w:numId w:val="30"/>
              </w:numPr>
              <w:rPr>
                <w:rFonts w:ascii="Arial" w:hAnsi="Arial" w:cs="Arial"/>
              </w:rPr>
            </w:pPr>
            <w:r w:rsidRPr="00072225">
              <w:rPr>
                <w:rFonts w:ascii="Arial" w:hAnsi="Arial" w:cs="Arial"/>
              </w:rPr>
              <w:t xml:space="preserve">Architecture – LDT has consented to allow a longer-term project from University of Brighton to be presented through WOW and later through the park’s venue support. This project will present mud-house structures made with </w:t>
            </w:r>
            <w:proofErr w:type="spellStart"/>
            <w:r w:rsidRPr="00072225">
              <w:rPr>
                <w:rFonts w:ascii="Arial" w:hAnsi="Arial" w:cs="Arial"/>
              </w:rPr>
              <w:t>Tharu</w:t>
            </w:r>
            <w:proofErr w:type="spellEnd"/>
            <w:r w:rsidRPr="00072225">
              <w:rPr>
                <w:rFonts w:ascii="Arial" w:hAnsi="Arial" w:cs="Arial"/>
              </w:rPr>
              <w:t xml:space="preserve"> community. The production plan should account for the requirements of this project – </w:t>
            </w:r>
          </w:p>
          <w:p w14:paraId="7BAA01F2" w14:textId="77777777" w:rsidR="000660CE" w:rsidRDefault="000660CE" w:rsidP="000660CE">
            <w:pPr>
              <w:pStyle w:val="ListParagraph"/>
              <w:numPr>
                <w:ilvl w:val="0"/>
                <w:numId w:val="30"/>
              </w:numPr>
              <w:rPr>
                <w:rFonts w:ascii="Arial" w:hAnsi="Arial" w:cs="Arial"/>
              </w:rPr>
            </w:pPr>
            <w:r>
              <w:rPr>
                <w:rFonts w:ascii="Arial" w:hAnsi="Arial" w:cs="Arial"/>
              </w:rPr>
              <w:t>Live stream and video recording of all performances</w:t>
            </w:r>
          </w:p>
          <w:p w14:paraId="29F33EB4" w14:textId="71B047EF" w:rsidR="000660CE" w:rsidRPr="000660CE" w:rsidRDefault="002408EA" w:rsidP="002408EA">
            <w:pPr>
              <w:rPr>
                <w:rFonts w:ascii="Arial" w:hAnsi="Arial" w:cs="Arial"/>
              </w:rPr>
            </w:pPr>
            <w:r>
              <w:rPr>
                <w:rFonts w:ascii="Arial" w:hAnsi="Arial" w:cs="Arial"/>
              </w:rPr>
              <w:t>Please refer to Projects section for details</w:t>
            </w:r>
          </w:p>
        </w:tc>
      </w:tr>
      <w:tr w:rsidR="00072225" w:rsidRPr="00072225" w14:paraId="2E693435" w14:textId="77777777" w:rsidTr="00072225">
        <w:tc>
          <w:tcPr>
            <w:tcW w:w="522" w:type="dxa"/>
          </w:tcPr>
          <w:p w14:paraId="0513D292" w14:textId="77777777" w:rsidR="00656330" w:rsidRPr="00072225" w:rsidRDefault="00656330" w:rsidP="00663B57">
            <w:pPr>
              <w:rPr>
                <w:rFonts w:ascii="Arial" w:hAnsi="Arial" w:cs="Arial"/>
              </w:rPr>
            </w:pPr>
            <w:r w:rsidRPr="00072225">
              <w:rPr>
                <w:rFonts w:ascii="Arial" w:hAnsi="Arial" w:cs="Arial"/>
              </w:rPr>
              <w:lastRenderedPageBreak/>
              <w:t>7</w:t>
            </w:r>
          </w:p>
        </w:tc>
        <w:tc>
          <w:tcPr>
            <w:tcW w:w="1813" w:type="dxa"/>
          </w:tcPr>
          <w:p w14:paraId="6481D1B3" w14:textId="0BDC7511" w:rsidR="00656330" w:rsidRPr="00072225" w:rsidRDefault="00656330" w:rsidP="00663B57">
            <w:pPr>
              <w:rPr>
                <w:rFonts w:ascii="Arial" w:hAnsi="Arial" w:cs="Arial"/>
              </w:rPr>
            </w:pPr>
            <w:r w:rsidRPr="00072225">
              <w:rPr>
                <w:rFonts w:ascii="Arial" w:hAnsi="Arial" w:cs="Arial"/>
              </w:rPr>
              <w:t>M</w:t>
            </w:r>
            <w:r w:rsidR="00865972">
              <w:rPr>
                <w:rFonts w:ascii="Arial" w:hAnsi="Arial" w:cs="Arial"/>
              </w:rPr>
              <w:t xml:space="preserve">orning/mass activity and other </w:t>
            </w:r>
            <w:r w:rsidR="003C3C8C">
              <w:rPr>
                <w:rFonts w:ascii="Arial" w:hAnsi="Arial" w:cs="Arial"/>
              </w:rPr>
              <w:t>activities</w:t>
            </w:r>
          </w:p>
        </w:tc>
        <w:tc>
          <w:tcPr>
            <w:tcW w:w="3240" w:type="dxa"/>
          </w:tcPr>
          <w:p w14:paraId="6356B5BD" w14:textId="77777777" w:rsidR="00656330" w:rsidRPr="00072225" w:rsidRDefault="00656330" w:rsidP="00663B57">
            <w:pPr>
              <w:rPr>
                <w:rFonts w:ascii="Arial" w:hAnsi="Arial" w:cs="Arial"/>
              </w:rPr>
            </w:pPr>
            <w:r w:rsidRPr="00072225">
              <w:rPr>
                <w:rFonts w:ascii="Arial" w:hAnsi="Arial" w:cs="Arial"/>
              </w:rPr>
              <w:t xml:space="preserve">WOW Festivals are usually started with a mass public activity. These have included </w:t>
            </w:r>
            <w:proofErr w:type="spellStart"/>
            <w:r w:rsidRPr="00072225">
              <w:rPr>
                <w:rFonts w:ascii="Arial" w:hAnsi="Arial" w:cs="Arial"/>
              </w:rPr>
              <w:t>self-defence</w:t>
            </w:r>
            <w:proofErr w:type="spellEnd"/>
            <w:r w:rsidRPr="00072225">
              <w:rPr>
                <w:rFonts w:ascii="Arial" w:hAnsi="Arial" w:cs="Arial"/>
              </w:rPr>
              <w:t xml:space="preserve"> training (2018, 2019); exercise (2019) and other engagements. Closing events (pre-concert) are also hosted to reflect on the day and its happenings. </w:t>
            </w:r>
          </w:p>
          <w:p w14:paraId="1086FB37" w14:textId="77777777" w:rsidR="00656330" w:rsidRPr="00072225" w:rsidRDefault="00656330" w:rsidP="00663B57">
            <w:pPr>
              <w:rPr>
                <w:rFonts w:ascii="Arial" w:hAnsi="Arial" w:cs="Arial"/>
              </w:rPr>
            </w:pPr>
            <w:r w:rsidRPr="00072225">
              <w:rPr>
                <w:rFonts w:ascii="Arial" w:hAnsi="Arial" w:cs="Arial"/>
              </w:rPr>
              <w:t>Size: variable</w:t>
            </w:r>
          </w:p>
          <w:p w14:paraId="25602182" w14:textId="77777777" w:rsidR="00656330" w:rsidRPr="00072225" w:rsidRDefault="00656330" w:rsidP="00663B57">
            <w:pPr>
              <w:rPr>
                <w:rFonts w:ascii="Arial" w:hAnsi="Arial" w:cs="Arial"/>
              </w:rPr>
            </w:pPr>
            <w:r w:rsidRPr="00072225">
              <w:rPr>
                <w:rFonts w:ascii="Arial" w:hAnsi="Arial" w:cs="Arial"/>
              </w:rPr>
              <w:t>Length: usually under 30 mins</w:t>
            </w:r>
          </w:p>
        </w:tc>
        <w:tc>
          <w:tcPr>
            <w:tcW w:w="4325" w:type="dxa"/>
          </w:tcPr>
          <w:p w14:paraId="73F2385D" w14:textId="77777777" w:rsidR="00656330" w:rsidRPr="00072225" w:rsidRDefault="00656330" w:rsidP="00663B57">
            <w:pPr>
              <w:rPr>
                <w:rFonts w:ascii="Arial" w:hAnsi="Arial" w:cs="Arial"/>
              </w:rPr>
            </w:pPr>
            <w:r w:rsidRPr="00072225">
              <w:rPr>
                <w:rFonts w:ascii="Arial" w:hAnsi="Arial" w:cs="Arial"/>
              </w:rPr>
              <w:t xml:space="preserve">Both opening and closing </w:t>
            </w:r>
            <w:proofErr w:type="spellStart"/>
            <w:r w:rsidRPr="00072225">
              <w:rPr>
                <w:rFonts w:ascii="Arial" w:hAnsi="Arial" w:cs="Arial"/>
              </w:rPr>
              <w:t>programmes</w:t>
            </w:r>
            <w:proofErr w:type="spellEnd"/>
            <w:r w:rsidRPr="00072225">
              <w:rPr>
                <w:rFonts w:ascii="Arial" w:hAnsi="Arial" w:cs="Arial"/>
              </w:rPr>
              <w:t xml:space="preserve"> are held at the main stage. In 2019, the closing event for WOW </w:t>
            </w:r>
            <w:proofErr w:type="spellStart"/>
            <w:r w:rsidRPr="00072225">
              <w:rPr>
                <w:rFonts w:ascii="Arial" w:hAnsi="Arial" w:cs="Arial"/>
              </w:rPr>
              <w:t>Madhesh</w:t>
            </w:r>
            <w:proofErr w:type="spellEnd"/>
            <w:r w:rsidRPr="00072225">
              <w:rPr>
                <w:rFonts w:ascii="Arial" w:hAnsi="Arial" w:cs="Arial"/>
              </w:rPr>
              <w:t xml:space="preserve"> was a Take Back the Night rally hosted with 300 women and UNWOMEN to bring attention to nocturnal safety for women/girls. This rally was conducted outside the main venue (Janaki Temple) on a predetermined route where local municipal (police) escort was </w:t>
            </w:r>
            <w:proofErr w:type="spellStart"/>
            <w:r w:rsidRPr="00072225">
              <w:rPr>
                <w:rFonts w:ascii="Arial" w:hAnsi="Arial" w:cs="Arial"/>
              </w:rPr>
              <w:t>organised</w:t>
            </w:r>
            <w:proofErr w:type="spellEnd"/>
            <w:r w:rsidRPr="00072225">
              <w:rPr>
                <w:rFonts w:ascii="Arial" w:hAnsi="Arial" w:cs="Arial"/>
              </w:rPr>
              <w:t>.</w:t>
            </w:r>
          </w:p>
        </w:tc>
      </w:tr>
      <w:tr w:rsidR="00072225" w:rsidRPr="00072225" w14:paraId="1D4B3BEC" w14:textId="77777777" w:rsidTr="00072225">
        <w:tc>
          <w:tcPr>
            <w:tcW w:w="522" w:type="dxa"/>
          </w:tcPr>
          <w:p w14:paraId="24E29FAA" w14:textId="77777777" w:rsidR="00656330" w:rsidRPr="00072225" w:rsidRDefault="00656330" w:rsidP="00663B57">
            <w:pPr>
              <w:rPr>
                <w:rFonts w:ascii="Arial" w:hAnsi="Arial" w:cs="Arial"/>
              </w:rPr>
            </w:pPr>
            <w:r w:rsidRPr="00072225">
              <w:rPr>
                <w:rFonts w:ascii="Arial" w:hAnsi="Arial" w:cs="Arial"/>
              </w:rPr>
              <w:t>8</w:t>
            </w:r>
          </w:p>
        </w:tc>
        <w:tc>
          <w:tcPr>
            <w:tcW w:w="1813" w:type="dxa"/>
          </w:tcPr>
          <w:p w14:paraId="2513F3FB" w14:textId="5CA7E82E" w:rsidR="00656330" w:rsidRPr="00072225" w:rsidRDefault="00656330" w:rsidP="00663B57">
            <w:pPr>
              <w:rPr>
                <w:rFonts w:ascii="Arial" w:hAnsi="Arial" w:cs="Arial"/>
              </w:rPr>
            </w:pPr>
            <w:r w:rsidRPr="00072225">
              <w:rPr>
                <w:rFonts w:ascii="Arial" w:hAnsi="Arial" w:cs="Arial"/>
              </w:rPr>
              <w:t>Branding</w:t>
            </w:r>
            <w:r w:rsidR="009B545E">
              <w:rPr>
                <w:rFonts w:ascii="Arial" w:hAnsi="Arial" w:cs="Arial"/>
              </w:rPr>
              <w:t xml:space="preserve"> and Communication</w:t>
            </w:r>
          </w:p>
        </w:tc>
        <w:tc>
          <w:tcPr>
            <w:tcW w:w="3240" w:type="dxa"/>
          </w:tcPr>
          <w:p w14:paraId="0983B902" w14:textId="77777777" w:rsidR="00656330" w:rsidRPr="00072225" w:rsidRDefault="00656330" w:rsidP="00663B57">
            <w:pPr>
              <w:rPr>
                <w:rFonts w:ascii="Arial" w:hAnsi="Arial" w:cs="Arial"/>
              </w:rPr>
            </w:pPr>
            <w:r w:rsidRPr="00072225">
              <w:rPr>
                <w:rFonts w:ascii="Arial" w:hAnsi="Arial" w:cs="Arial"/>
              </w:rPr>
              <w:t xml:space="preserve">Applicable to stage area, exhibitions/pop-ups, entry/exit points, in-door </w:t>
            </w:r>
            <w:proofErr w:type="gramStart"/>
            <w:r w:rsidRPr="00072225">
              <w:rPr>
                <w:rFonts w:ascii="Arial" w:hAnsi="Arial" w:cs="Arial"/>
              </w:rPr>
              <w:t>spaces</w:t>
            </w:r>
            <w:proofErr w:type="gramEnd"/>
            <w:r w:rsidRPr="00072225">
              <w:rPr>
                <w:rFonts w:ascii="Arial" w:hAnsi="Arial" w:cs="Arial"/>
              </w:rPr>
              <w:t xml:space="preserve"> and strategic locations to create a festival environment. </w:t>
            </w:r>
          </w:p>
        </w:tc>
        <w:tc>
          <w:tcPr>
            <w:tcW w:w="4325" w:type="dxa"/>
          </w:tcPr>
          <w:p w14:paraId="1D5D2685" w14:textId="77777777" w:rsidR="00656330" w:rsidRPr="00BF284B" w:rsidRDefault="00656330" w:rsidP="00BF284B">
            <w:pPr>
              <w:rPr>
                <w:rFonts w:ascii="Arial" w:hAnsi="Arial" w:cs="Arial"/>
              </w:rPr>
            </w:pPr>
            <w:r w:rsidRPr="00BF284B">
              <w:rPr>
                <w:rFonts w:ascii="Arial" w:hAnsi="Arial" w:cs="Arial"/>
              </w:rPr>
              <w:t xml:space="preserve">Entry gates at strategic locations to promote event to park visitors and to mark the site where the festival happens </w:t>
            </w:r>
          </w:p>
          <w:p w14:paraId="1D2C08FC" w14:textId="77777777" w:rsidR="00BF284B" w:rsidRDefault="00BF284B" w:rsidP="00BF284B">
            <w:pPr>
              <w:rPr>
                <w:rFonts w:ascii="Arial" w:hAnsi="Arial" w:cs="Arial"/>
              </w:rPr>
            </w:pPr>
          </w:p>
          <w:p w14:paraId="199B76EA" w14:textId="7765F319" w:rsidR="00656330" w:rsidRPr="00BF284B" w:rsidRDefault="00656330" w:rsidP="00BF284B">
            <w:pPr>
              <w:rPr>
                <w:rFonts w:ascii="Arial" w:hAnsi="Arial" w:cs="Arial"/>
              </w:rPr>
            </w:pPr>
            <w:r w:rsidRPr="00BF284B">
              <w:rPr>
                <w:rFonts w:ascii="Arial" w:hAnsi="Arial" w:cs="Arial"/>
              </w:rPr>
              <w:t>Branded flags to establish a presence within the park, focused on areas immediately around the fabricated environment, activity spaces and entry/exit points</w:t>
            </w:r>
          </w:p>
          <w:p w14:paraId="334649C8" w14:textId="77777777" w:rsidR="00BF284B" w:rsidRDefault="00BF284B" w:rsidP="00BF284B">
            <w:pPr>
              <w:rPr>
                <w:rFonts w:ascii="Arial" w:hAnsi="Arial" w:cs="Arial"/>
              </w:rPr>
            </w:pPr>
          </w:p>
          <w:p w14:paraId="7C2DA421" w14:textId="51793DD7" w:rsidR="00656330" w:rsidRPr="00BF284B" w:rsidRDefault="00656330" w:rsidP="00BF284B">
            <w:pPr>
              <w:rPr>
                <w:rFonts w:ascii="Arial" w:hAnsi="Arial" w:cs="Arial"/>
              </w:rPr>
            </w:pPr>
            <w:r w:rsidRPr="00BF284B">
              <w:rPr>
                <w:rFonts w:ascii="Arial" w:hAnsi="Arial" w:cs="Arial"/>
              </w:rPr>
              <w:t>Stage branding and for furniture that maybe used for discussion events</w:t>
            </w:r>
          </w:p>
          <w:p w14:paraId="0A9C1071" w14:textId="77777777" w:rsidR="00BF284B" w:rsidRDefault="00BF284B" w:rsidP="00BF284B">
            <w:pPr>
              <w:rPr>
                <w:rFonts w:ascii="Arial" w:hAnsi="Arial" w:cs="Arial"/>
              </w:rPr>
            </w:pPr>
          </w:p>
          <w:p w14:paraId="7DFE7DDF" w14:textId="43E6DC3E" w:rsidR="00656330" w:rsidRPr="00BF284B" w:rsidRDefault="00656330" w:rsidP="00BF284B">
            <w:pPr>
              <w:rPr>
                <w:rFonts w:ascii="Arial" w:hAnsi="Arial" w:cs="Arial"/>
              </w:rPr>
            </w:pPr>
            <w:r w:rsidRPr="00BF284B">
              <w:rPr>
                <w:rFonts w:ascii="Arial" w:hAnsi="Arial" w:cs="Arial"/>
              </w:rPr>
              <w:t xml:space="preserve">WOW merchandise and branded assets including t-shirts, name tags, notebooks, tote bags etc. We would encourage use of local crafts and green alternative here as well.   </w:t>
            </w:r>
          </w:p>
          <w:p w14:paraId="4059E4F5" w14:textId="77777777" w:rsidR="00BF284B" w:rsidRDefault="00BF284B" w:rsidP="00BF284B">
            <w:pPr>
              <w:rPr>
                <w:rFonts w:ascii="Arial" w:hAnsi="Arial" w:cs="Arial"/>
              </w:rPr>
            </w:pPr>
          </w:p>
          <w:p w14:paraId="272FC5D4" w14:textId="19C1F17C" w:rsidR="00656330" w:rsidRPr="00BF284B" w:rsidRDefault="00656330" w:rsidP="00BF284B">
            <w:pPr>
              <w:rPr>
                <w:rFonts w:ascii="Arial" w:hAnsi="Arial" w:cs="Arial"/>
              </w:rPr>
            </w:pPr>
            <w:r w:rsidRPr="00BF284B">
              <w:rPr>
                <w:rFonts w:ascii="Arial" w:hAnsi="Arial" w:cs="Arial"/>
              </w:rPr>
              <w:t xml:space="preserve">Signage to guide visitors through festival </w:t>
            </w:r>
            <w:proofErr w:type="spellStart"/>
            <w:r w:rsidRPr="00BF284B">
              <w:rPr>
                <w:rFonts w:ascii="Arial" w:hAnsi="Arial" w:cs="Arial"/>
              </w:rPr>
              <w:t>programme</w:t>
            </w:r>
            <w:proofErr w:type="spellEnd"/>
            <w:r w:rsidRPr="00BF284B">
              <w:rPr>
                <w:rFonts w:ascii="Arial" w:hAnsi="Arial" w:cs="Arial"/>
              </w:rPr>
              <w:t xml:space="preserve">/sites. This should include path guides, labels for bathrooms and other amenities, and the festival </w:t>
            </w:r>
            <w:proofErr w:type="spellStart"/>
            <w:r w:rsidRPr="00BF284B">
              <w:rPr>
                <w:rFonts w:ascii="Arial" w:hAnsi="Arial" w:cs="Arial"/>
              </w:rPr>
              <w:t>programme</w:t>
            </w:r>
            <w:proofErr w:type="spellEnd"/>
            <w:r w:rsidRPr="00BF284B">
              <w:rPr>
                <w:rFonts w:ascii="Arial" w:hAnsi="Arial" w:cs="Arial"/>
              </w:rPr>
              <w:t xml:space="preserve"> in English and Nepali</w:t>
            </w:r>
          </w:p>
          <w:p w14:paraId="66CABC37" w14:textId="77777777" w:rsidR="00775E38" w:rsidRDefault="00775E38" w:rsidP="00BF284B">
            <w:pPr>
              <w:rPr>
                <w:rFonts w:ascii="Arial" w:hAnsi="Arial" w:cs="Arial"/>
              </w:rPr>
            </w:pPr>
          </w:p>
          <w:p w14:paraId="3B21EAFA" w14:textId="125D8FAE" w:rsidR="00775E38" w:rsidRDefault="00F37F0F" w:rsidP="00BF284B">
            <w:pPr>
              <w:rPr>
                <w:rFonts w:ascii="Arial" w:hAnsi="Arial" w:cs="Arial"/>
              </w:rPr>
            </w:pPr>
            <w:r>
              <w:rPr>
                <w:rFonts w:ascii="Arial" w:hAnsi="Arial" w:cs="Arial"/>
              </w:rPr>
              <w:t>*</w:t>
            </w:r>
            <w:r w:rsidR="00E05CB4">
              <w:rPr>
                <w:rFonts w:ascii="Arial" w:hAnsi="Arial" w:cs="Arial"/>
              </w:rPr>
              <w:t xml:space="preserve">Graphic design professional </w:t>
            </w:r>
            <w:r w:rsidR="00E72032">
              <w:rPr>
                <w:rFonts w:ascii="Arial" w:hAnsi="Arial" w:cs="Arial"/>
              </w:rPr>
              <w:t>needs to be sub-contracted by bidder</w:t>
            </w:r>
          </w:p>
          <w:p w14:paraId="2F1D6FB2" w14:textId="77777777" w:rsidR="009B545E" w:rsidRDefault="009B545E" w:rsidP="00BF284B">
            <w:pPr>
              <w:rPr>
                <w:rFonts w:ascii="Arial" w:hAnsi="Arial" w:cs="Arial"/>
              </w:rPr>
            </w:pPr>
          </w:p>
          <w:p w14:paraId="5EB72F52" w14:textId="51A07AA0" w:rsidR="009B545E" w:rsidRPr="00BF284B" w:rsidRDefault="00D51E99" w:rsidP="00BF284B">
            <w:pPr>
              <w:rPr>
                <w:rFonts w:ascii="Arial" w:hAnsi="Arial" w:cs="Arial"/>
              </w:rPr>
            </w:pPr>
            <w:r>
              <w:rPr>
                <w:rFonts w:ascii="Arial" w:hAnsi="Arial" w:cs="Arial"/>
              </w:rPr>
              <w:t>Announcement PA system centrally controlled from the main stage</w:t>
            </w:r>
          </w:p>
          <w:p w14:paraId="6EC52C8E" w14:textId="77777777" w:rsidR="00656330" w:rsidRPr="00072225" w:rsidRDefault="00656330" w:rsidP="00663B57">
            <w:pPr>
              <w:rPr>
                <w:rFonts w:ascii="Arial" w:hAnsi="Arial" w:cs="Arial"/>
              </w:rPr>
            </w:pPr>
          </w:p>
        </w:tc>
      </w:tr>
      <w:tr w:rsidR="00072225" w:rsidRPr="00072225" w14:paraId="555E0FEB" w14:textId="77777777" w:rsidTr="00072225">
        <w:tc>
          <w:tcPr>
            <w:tcW w:w="522" w:type="dxa"/>
          </w:tcPr>
          <w:p w14:paraId="742579D2" w14:textId="77777777" w:rsidR="008508D6" w:rsidRPr="00072225" w:rsidRDefault="008508D6" w:rsidP="00663B57">
            <w:pPr>
              <w:rPr>
                <w:rFonts w:ascii="Arial" w:hAnsi="Arial" w:cs="Arial"/>
              </w:rPr>
            </w:pPr>
            <w:r w:rsidRPr="00072225">
              <w:rPr>
                <w:rFonts w:ascii="Arial" w:hAnsi="Arial" w:cs="Arial"/>
              </w:rPr>
              <w:lastRenderedPageBreak/>
              <w:t>8</w:t>
            </w:r>
          </w:p>
        </w:tc>
        <w:tc>
          <w:tcPr>
            <w:tcW w:w="1813" w:type="dxa"/>
          </w:tcPr>
          <w:p w14:paraId="5CBF5BCF" w14:textId="77777777" w:rsidR="008508D6" w:rsidRPr="00072225" w:rsidRDefault="008508D6" w:rsidP="00663B57">
            <w:pPr>
              <w:rPr>
                <w:rFonts w:ascii="Arial" w:hAnsi="Arial" w:cs="Arial"/>
              </w:rPr>
            </w:pPr>
            <w:r w:rsidRPr="00072225">
              <w:rPr>
                <w:rFonts w:ascii="Arial" w:hAnsi="Arial" w:cs="Arial"/>
              </w:rPr>
              <w:t>Waste and Carbon Management</w:t>
            </w:r>
          </w:p>
        </w:tc>
        <w:tc>
          <w:tcPr>
            <w:tcW w:w="3240" w:type="dxa"/>
          </w:tcPr>
          <w:p w14:paraId="3431EB0B" w14:textId="77777777" w:rsidR="008508D6" w:rsidRPr="00072225" w:rsidRDefault="008508D6" w:rsidP="00663B57">
            <w:pPr>
              <w:rPr>
                <w:rFonts w:ascii="Arial" w:hAnsi="Arial" w:cs="Arial"/>
              </w:rPr>
            </w:pPr>
            <w:r w:rsidRPr="00072225">
              <w:rPr>
                <w:rFonts w:ascii="Arial" w:hAnsi="Arial" w:cs="Arial"/>
              </w:rPr>
              <w:t xml:space="preserve">WOW events aim to stay carbon neutral and leave no trace behind. These are considerations integrated into the development and production and maintained during and after the event. </w:t>
            </w:r>
          </w:p>
        </w:tc>
        <w:tc>
          <w:tcPr>
            <w:tcW w:w="4325" w:type="dxa"/>
          </w:tcPr>
          <w:p w14:paraId="7A12CC79" w14:textId="77777777" w:rsidR="008508D6" w:rsidRPr="00072225" w:rsidRDefault="008508D6" w:rsidP="00663B57">
            <w:pPr>
              <w:rPr>
                <w:rFonts w:ascii="Arial" w:hAnsi="Arial" w:cs="Arial"/>
              </w:rPr>
            </w:pPr>
            <w:r w:rsidRPr="00072225">
              <w:rPr>
                <w:rFonts w:ascii="Arial" w:hAnsi="Arial" w:cs="Arial"/>
              </w:rPr>
              <w:t>Bidders should consider:</w:t>
            </w:r>
          </w:p>
          <w:p w14:paraId="79D0318E" w14:textId="77777777" w:rsidR="00BF284B" w:rsidRDefault="00BF284B" w:rsidP="00BF284B">
            <w:pPr>
              <w:rPr>
                <w:rFonts w:ascii="Arial" w:hAnsi="Arial" w:cs="Arial"/>
              </w:rPr>
            </w:pPr>
          </w:p>
          <w:p w14:paraId="3E3B4919" w14:textId="33666227" w:rsidR="008508D6" w:rsidRPr="00BF284B" w:rsidRDefault="008508D6" w:rsidP="00BF284B">
            <w:pPr>
              <w:rPr>
                <w:rFonts w:ascii="Arial" w:hAnsi="Arial" w:cs="Arial"/>
              </w:rPr>
            </w:pPr>
            <w:r w:rsidRPr="00BF284B">
              <w:rPr>
                <w:rFonts w:ascii="Arial" w:hAnsi="Arial" w:cs="Arial"/>
              </w:rPr>
              <w:t xml:space="preserve">Working with WOW Marketplace vendors to </w:t>
            </w:r>
            <w:proofErr w:type="spellStart"/>
            <w:r w:rsidRPr="00BF284B">
              <w:rPr>
                <w:rFonts w:ascii="Arial" w:hAnsi="Arial" w:cs="Arial"/>
              </w:rPr>
              <w:t>minimise</w:t>
            </w:r>
            <w:proofErr w:type="spellEnd"/>
            <w:r w:rsidRPr="00BF284B">
              <w:rPr>
                <w:rFonts w:ascii="Arial" w:hAnsi="Arial" w:cs="Arial"/>
              </w:rPr>
              <w:t xml:space="preserve"> waste generation</w:t>
            </w:r>
          </w:p>
          <w:p w14:paraId="037029C4" w14:textId="3A43D8B2" w:rsidR="008508D6" w:rsidRDefault="008508D6" w:rsidP="00BF284B">
            <w:pPr>
              <w:rPr>
                <w:rFonts w:ascii="Arial" w:hAnsi="Arial" w:cs="Arial"/>
              </w:rPr>
            </w:pPr>
            <w:r w:rsidRPr="00BF284B">
              <w:rPr>
                <w:rFonts w:ascii="Arial" w:hAnsi="Arial" w:cs="Arial"/>
              </w:rPr>
              <w:t>Monitor and stop the use of single use plastics on premises for the event days</w:t>
            </w:r>
          </w:p>
          <w:p w14:paraId="54CBC4A5" w14:textId="77777777" w:rsidR="00BF284B" w:rsidRPr="00BF284B" w:rsidRDefault="00BF284B" w:rsidP="00BF284B">
            <w:pPr>
              <w:rPr>
                <w:rFonts w:ascii="Arial" w:hAnsi="Arial" w:cs="Arial"/>
              </w:rPr>
            </w:pPr>
          </w:p>
          <w:p w14:paraId="00FEE3FA" w14:textId="77777777" w:rsidR="008508D6" w:rsidRPr="00BF284B" w:rsidRDefault="008508D6" w:rsidP="00BF284B">
            <w:pPr>
              <w:rPr>
                <w:rFonts w:ascii="Arial" w:hAnsi="Arial" w:cs="Arial"/>
              </w:rPr>
            </w:pPr>
            <w:r w:rsidRPr="00BF284B">
              <w:rPr>
                <w:rFonts w:ascii="Arial" w:hAnsi="Arial" w:cs="Arial"/>
              </w:rPr>
              <w:t>Maintain recycling points within the festival premises</w:t>
            </w:r>
          </w:p>
          <w:p w14:paraId="2FA6D095" w14:textId="77777777" w:rsidR="00BF284B" w:rsidRDefault="00BF284B" w:rsidP="00BF284B">
            <w:pPr>
              <w:rPr>
                <w:rFonts w:ascii="Arial" w:hAnsi="Arial" w:cs="Arial"/>
              </w:rPr>
            </w:pPr>
          </w:p>
          <w:p w14:paraId="4D7CA1E5" w14:textId="0E961B6D" w:rsidR="008508D6" w:rsidRDefault="008508D6" w:rsidP="00BF284B">
            <w:pPr>
              <w:rPr>
                <w:rFonts w:ascii="Arial" w:hAnsi="Arial" w:cs="Arial"/>
              </w:rPr>
            </w:pPr>
            <w:r w:rsidRPr="00BF284B">
              <w:rPr>
                <w:rFonts w:ascii="Arial" w:hAnsi="Arial" w:cs="Arial"/>
              </w:rPr>
              <w:t>Create and install WOW branded messaging on waste to aware visitors of our commitments and actions – and how they can contribute while they interact with the event</w:t>
            </w:r>
          </w:p>
          <w:p w14:paraId="40B45A2B" w14:textId="77777777" w:rsidR="00524B34" w:rsidRDefault="00524B34" w:rsidP="00BF284B">
            <w:pPr>
              <w:rPr>
                <w:rFonts w:ascii="Arial" w:hAnsi="Arial" w:cs="Arial"/>
              </w:rPr>
            </w:pPr>
          </w:p>
          <w:p w14:paraId="6704D869" w14:textId="45DF9DD2" w:rsidR="00524B34" w:rsidRPr="00BF284B" w:rsidRDefault="00524B34" w:rsidP="00BF284B">
            <w:pPr>
              <w:rPr>
                <w:rFonts w:ascii="Arial" w:hAnsi="Arial" w:cs="Arial"/>
              </w:rPr>
            </w:pPr>
            <w:r>
              <w:rPr>
                <w:rFonts w:ascii="Arial" w:hAnsi="Arial" w:cs="Arial"/>
              </w:rPr>
              <w:t xml:space="preserve">Work with LDT and its staff to access to clean and safe restrooms (within the festival spaces) during the festival event days. </w:t>
            </w:r>
          </w:p>
          <w:p w14:paraId="6F05DDB9" w14:textId="77777777" w:rsidR="00BF284B" w:rsidRDefault="00BF284B" w:rsidP="00BF284B">
            <w:pPr>
              <w:pStyle w:val="ListParagraph"/>
              <w:rPr>
                <w:rFonts w:ascii="Arial" w:hAnsi="Arial" w:cs="Arial"/>
              </w:rPr>
            </w:pPr>
          </w:p>
          <w:p w14:paraId="415BB13F" w14:textId="2D9CAF82" w:rsidR="008508D6" w:rsidRPr="00BF284B" w:rsidRDefault="008508D6" w:rsidP="00BF284B">
            <w:pPr>
              <w:rPr>
                <w:rFonts w:ascii="Arial" w:hAnsi="Arial" w:cs="Arial"/>
              </w:rPr>
            </w:pPr>
            <w:r w:rsidRPr="00BF284B">
              <w:rPr>
                <w:rFonts w:ascii="Arial" w:hAnsi="Arial" w:cs="Arial"/>
              </w:rPr>
              <w:t xml:space="preserve">Identify accommodation that can be used by participants/partners for WOW Festival which is close distance to the park to avoid lengthy commute </w:t>
            </w:r>
          </w:p>
          <w:p w14:paraId="75ABA822" w14:textId="77777777" w:rsidR="008508D6" w:rsidRPr="00072225" w:rsidRDefault="008508D6" w:rsidP="00663B57">
            <w:pPr>
              <w:rPr>
                <w:rFonts w:ascii="Arial" w:hAnsi="Arial" w:cs="Arial"/>
              </w:rPr>
            </w:pPr>
          </w:p>
        </w:tc>
      </w:tr>
      <w:tr w:rsidR="00BF284B" w:rsidRPr="00072225" w14:paraId="2ED76092" w14:textId="77777777" w:rsidTr="00CC59AF">
        <w:tc>
          <w:tcPr>
            <w:tcW w:w="522" w:type="dxa"/>
          </w:tcPr>
          <w:p w14:paraId="2882586F" w14:textId="77777777" w:rsidR="00BF284B" w:rsidRPr="00072225" w:rsidRDefault="00BF284B" w:rsidP="00663B57">
            <w:pPr>
              <w:rPr>
                <w:rFonts w:ascii="Arial" w:hAnsi="Arial" w:cs="Arial"/>
              </w:rPr>
            </w:pPr>
            <w:r w:rsidRPr="00072225">
              <w:rPr>
                <w:rFonts w:ascii="Arial" w:hAnsi="Arial" w:cs="Arial"/>
              </w:rPr>
              <w:t>9</w:t>
            </w:r>
          </w:p>
        </w:tc>
        <w:tc>
          <w:tcPr>
            <w:tcW w:w="1813" w:type="dxa"/>
          </w:tcPr>
          <w:p w14:paraId="2B87627B" w14:textId="77777777" w:rsidR="00BF284B" w:rsidRPr="00072225" w:rsidRDefault="00BF284B" w:rsidP="00663B57">
            <w:pPr>
              <w:rPr>
                <w:rFonts w:ascii="Arial" w:hAnsi="Arial" w:cs="Arial"/>
              </w:rPr>
            </w:pPr>
            <w:r w:rsidRPr="00072225">
              <w:rPr>
                <w:rFonts w:ascii="Arial" w:hAnsi="Arial" w:cs="Arial"/>
              </w:rPr>
              <w:t>Accessibility</w:t>
            </w:r>
          </w:p>
        </w:tc>
        <w:tc>
          <w:tcPr>
            <w:tcW w:w="3240" w:type="dxa"/>
          </w:tcPr>
          <w:p w14:paraId="03D9DF74" w14:textId="0BF61A2F" w:rsidR="00BF284B" w:rsidRPr="00072225" w:rsidRDefault="00BF284B" w:rsidP="00663B57">
            <w:pPr>
              <w:rPr>
                <w:rFonts w:ascii="Arial" w:hAnsi="Arial" w:cs="Arial"/>
              </w:rPr>
            </w:pPr>
            <w:r w:rsidRPr="00072225">
              <w:rPr>
                <w:rFonts w:ascii="Arial" w:hAnsi="Arial" w:cs="Arial"/>
              </w:rPr>
              <w:t xml:space="preserve">WOW </w:t>
            </w:r>
            <w:r>
              <w:rPr>
                <w:rFonts w:ascii="Arial" w:hAnsi="Arial" w:cs="Arial"/>
              </w:rPr>
              <w:t>Festival</w:t>
            </w:r>
            <w:r w:rsidRPr="00072225">
              <w:rPr>
                <w:rFonts w:ascii="Arial" w:hAnsi="Arial" w:cs="Arial"/>
              </w:rPr>
              <w:t xml:space="preserve"> aim to stay carbon neutral and leave no trace behind. These are considerations integrated into the development and production and maintained during and after the event. </w:t>
            </w:r>
          </w:p>
        </w:tc>
        <w:tc>
          <w:tcPr>
            <w:tcW w:w="4325" w:type="dxa"/>
          </w:tcPr>
          <w:p w14:paraId="585E25A7" w14:textId="77777777" w:rsidR="00BF284B" w:rsidRPr="00072225" w:rsidRDefault="00BF284B" w:rsidP="00663B57">
            <w:pPr>
              <w:rPr>
                <w:rFonts w:ascii="Arial" w:hAnsi="Arial" w:cs="Arial"/>
              </w:rPr>
            </w:pPr>
            <w:r w:rsidRPr="00072225">
              <w:rPr>
                <w:rFonts w:ascii="Arial" w:hAnsi="Arial" w:cs="Arial"/>
              </w:rPr>
              <w:t>To make WOW Festival events as accessible as possible the bidders the British Council aims to provide interpretation (sign language, Nepali to English, English to Nepali) and consider any physical barriers to participation of persons with disabilities. Interpretation will be required for staged programming only. Exhibits, films will have translated texts and subtitles</w:t>
            </w:r>
          </w:p>
        </w:tc>
      </w:tr>
      <w:tr w:rsidR="00FB3D47" w:rsidRPr="00072225" w14:paraId="5307A0A7" w14:textId="77777777" w:rsidTr="00CC59AF">
        <w:tc>
          <w:tcPr>
            <w:tcW w:w="522" w:type="dxa"/>
          </w:tcPr>
          <w:p w14:paraId="7BBE3D42" w14:textId="77777777" w:rsidR="00FB3D47" w:rsidRPr="00072225" w:rsidRDefault="00FB3D47" w:rsidP="00663B57">
            <w:pPr>
              <w:rPr>
                <w:rFonts w:ascii="Arial" w:hAnsi="Arial" w:cs="Arial"/>
              </w:rPr>
            </w:pPr>
            <w:r>
              <w:rPr>
                <w:rFonts w:ascii="Arial" w:hAnsi="Arial" w:cs="Arial"/>
              </w:rPr>
              <w:t>10</w:t>
            </w:r>
          </w:p>
        </w:tc>
        <w:tc>
          <w:tcPr>
            <w:tcW w:w="1813" w:type="dxa"/>
          </w:tcPr>
          <w:p w14:paraId="4C410277" w14:textId="77777777" w:rsidR="00FB3D47" w:rsidRPr="00072225" w:rsidRDefault="00FB3D47" w:rsidP="00663B57">
            <w:pPr>
              <w:rPr>
                <w:rFonts w:ascii="Arial" w:hAnsi="Arial" w:cs="Arial"/>
              </w:rPr>
            </w:pPr>
            <w:r>
              <w:rPr>
                <w:rFonts w:ascii="Arial" w:hAnsi="Arial" w:cs="Arial"/>
              </w:rPr>
              <w:t>Coordination</w:t>
            </w:r>
          </w:p>
        </w:tc>
        <w:tc>
          <w:tcPr>
            <w:tcW w:w="3240" w:type="dxa"/>
          </w:tcPr>
          <w:p w14:paraId="750861E0" w14:textId="098E2567" w:rsidR="00FB3D47" w:rsidRPr="00072225" w:rsidRDefault="00FB3D47" w:rsidP="00663B57">
            <w:pPr>
              <w:rPr>
                <w:rFonts w:ascii="Arial" w:hAnsi="Arial" w:cs="Arial"/>
              </w:rPr>
            </w:pPr>
            <w:r>
              <w:rPr>
                <w:rFonts w:ascii="Arial" w:hAnsi="Arial" w:cs="Arial"/>
              </w:rPr>
              <w:t>WOW Festival</w:t>
            </w:r>
            <w:r w:rsidRPr="00072225">
              <w:rPr>
                <w:rFonts w:ascii="Arial" w:hAnsi="Arial" w:cs="Arial"/>
              </w:rPr>
              <w:t xml:space="preserve"> </w:t>
            </w:r>
            <w:r>
              <w:rPr>
                <w:rFonts w:ascii="Arial" w:hAnsi="Arial" w:cs="Arial"/>
              </w:rPr>
              <w:t>require</w:t>
            </w:r>
            <w:r w:rsidR="00A44298">
              <w:rPr>
                <w:rFonts w:ascii="Arial" w:hAnsi="Arial" w:cs="Arial"/>
              </w:rPr>
              <w:t>s</w:t>
            </w:r>
            <w:r>
              <w:rPr>
                <w:rFonts w:ascii="Arial" w:hAnsi="Arial" w:cs="Arial"/>
              </w:rPr>
              <w:t xml:space="preserve"> a </w:t>
            </w:r>
            <w:r w:rsidR="00A44298">
              <w:rPr>
                <w:rFonts w:ascii="Arial" w:hAnsi="Arial" w:cs="Arial"/>
              </w:rPr>
              <w:t xml:space="preserve">strong </w:t>
            </w:r>
            <w:r>
              <w:rPr>
                <w:rFonts w:ascii="Arial" w:hAnsi="Arial" w:cs="Arial"/>
              </w:rPr>
              <w:t xml:space="preserve">support team for delivery. This includes volunteer support to manage crowd, flow of information and the </w:t>
            </w:r>
            <w:proofErr w:type="spellStart"/>
            <w:r>
              <w:rPr>
                <w:rFonts w:ascii="Arial" w:hAnsi="Arial" w:cs="Arial"/>
              </w:rPr>
              <w:t>programme</w:t>
            </w:r>
            <w:proofErr w:type="spellEnd"/>
            <w:r>
              <w:rPr>
                <w:rFonts w:ascii="Arial" w:hAnsi="Arial" w:cs="Arial"/>
              </w:rPr>
              <w:t xml:space="preserve"> schedule. Anywhere between 50 to 150 volunteers have been involved in previous editions. </w:t>
            </w:r>
            <w:proofErr w:type="gramStart"/>
            <w:r>
              <w:rPr>
                <w:rFonts w:ascii="Arial" w:hAnsi="Arial" w:cs="Arial"/>
              </w:rPr>
              <w:t>Volunteers</w:t>
            </w:r>
            <w:proofErr w:type="gramEnd"/>
            <w:r>
              <w:rPr>
                <w:rFonts w:ascii="Arial" w:hAnsi="Arial" w:cs="Arial"/>
              </w:rPr>
              <w:t xml:space="preserve"> expenses are covered but they are not provided any fees for their contribution. Volunteers usually come from colleges and should be over 18 at the time of their placement. </w:t>
            </w:r>
          </w:p>
        </w:tc>
        <w:tc>
          <w:tcPr>
            <w:tcW w:w="4325" w:type="dxa"/>
          </w:tcPr>
          <w:p w14:paraId="0BF8DCCB" w14:textId="0EC3B5DC" w:rsidR="00FB3D47" w:rsidRDefault="006919B7" w:rsidP="00663B57">
            <w:pPr>
              <w:rPr>
                <w:rFonts w:ascii="Arial" w:hAnsi="Arial" w:cs="Arial"/>
              </w:rPr>
            </w:pPr>
            <w:r>
              <w:rPr>
                <w:rFonts w:ascii="Arial" w:hAnsi="Arial" w:cs="Arial"/>
              </w:rPr>
              <w:t xml:space="preserve">Festival Managers will be responsible </w:t>
            </w:r>
            <w:r w:rsidR="00832194">
              <w:rPr>
                <w:rFonts w:ascii="Arial" w:hAnsi="Arial" w:cs="Arial"/>
              </w:rPr>
              <w:t xml:space="preserve">for </w:t>
            </w:r>
            <w:r w:rsidR="00A44298">
              <w:rPr>
                <w:rFonts w:ascii="Arial" w:hAnsi="Arial" w:cs="Arial"/>
              </w:rPr>
              <w:t xml:space="preserve">forming a festival team that includes coordinators with designated roles and </w:t>
            </w:r>
            <w:r w:rsidR="00832194">
              <w:rPr>
                <w:rFonts w:ascii="Arial" w:hAnsi="Arial" w:cs="Arial"/>
              </w:rPr>
              <w:t>volunteers</w:t>
            </w:r>
            <w:r w:rsidR="00A44298">
              <w:rPr>
                <w:rFonts w:ascii="Arial" w:hAnsi="Arial" w:cs="Arial"/>
              </w:rPr>
              <w:t xml:space="preserve">. </w:t>
            </w:r>
          </w:p>
          <w:p w14:paraId="649B317B" w14:textId="77777777" w:rsidR="00A44298" w:rsidRDefault="00A44298" w:rsidP="00663B57">
            <w:pPr>
              <w:rPr>
                <w:rFonts w:ascii="Arial" w:hAnsi="Arial" w:cs="Arial"/>
              </w:rPr>
            </w:pPr>
          </w:p>
          <w:p w14:paraId="3A7F43FD" w14:textId="374F2D95" w:rsidR="00A44298" w:rsidRDefault="00A44298" w:rsidP="00663B57">
            <w:pPr>
              <w:rPr>
                <w:rFonts w:ascii="Arial" w:hAnsi="Arial" w:cs="Arial"/>
              </w:rPr>
            </w:pPr>
            <w:r>
              <w:rPr>
                <w:rFonts w:ascii="Arial" w:hAnsi="Arial" w:cs="Arial"/>
              </w:rPr>
              <w:t>Besides the tasks implicated by the activities in this table, the Festival Management team will also support:</w:t>
            </w:r>
          </w:p>
          <w:p w14:paraId="200B57CF" w14:textId="77777777" w:rsidR="00A44298" w:rsidRDefault="00A44298" w:rsidP="00663B57">
            <w:pPr>
              <w:rPr>
                <w:rFonts w:ascii="Arial" w:hAnsi="Arial" w:cs="Arial"/>
              </w:rPr>
            </w:pPr>
          </w:p>
          <w:p w14:paraId="69D3D600" w14:textId="5559B122" w:rsidR="00A44298" w:rsidRDefault="00A44298" w:rsidP="00A44298">
            <w:pPr>
              <w:pStyle w:val="ListParagraph"/>
              <w:numPr>
                <w:ilvl w:val="0"/>
                <w:numId w:val="30"/>
              </w:numPr>
              <w:rPr>
                <w:rFonts w:ascii="Arial" w:hAnsi="Arial" w:cs="Arial"/>
              </w:rPr>
            </w:pPr>
            <w:r>
              <w:rPr>
                <w:rFonts w:ascii="Arial" w:hAnsi="Arial" w:cs="Arial"/>
              </w:rPr>
              <w:t>Documentation/Live Stream</w:t>
            </w:r>
            <w:r w:rsidR="00607A86">
              <w:rPr>
                <w:rFonts w:ascii="Arial" w:hAnsi="Arial" w:cs="Arial"/>
              </w:rPr>
              <w:t xml:space="preserve"> and production team</w:t>
            </w:r>
            <w:r>
              <w:rPr>
                <w:rFonts w:ascii="Arial" w:hAnsi="Arial" w:cs="Arial"/>
              </w:rPr>
              <w:t xml:space="preserve"> contracted by the British Council </w:t>
            </w:r>
          </w:p>
          <w:p w14:paraId="0F428CD7" w14:textId="0C106DF3" w:rsidR="00970686" w:rsidRDefault="00A44298" w:rsidP="00970686">
            <w:pPr>
              <w:pStyle w:val="ListParagraph"/>
              <w:numPr>
                <w:ilvl w:val="0"/>
                <w:numId w:val="30"/>
              </w:numPr>
              <w:rPr>
                <w:rFonts w:ascii="Arial" w:hAnsi="Arial" w:cs="Arial"/>
              </w:rPr>
            </w:pPr>
            <w:r>
              <w:rPr>
                <w:rFonts w:ascii="Arial" w:hAnsi="Arial" w:cs="Arial"/>
              </w:rPr>
              <w:t>Evaluation consultant</w:t>
            </w:r>
            <w:r w:rsidR="00607A86">
              <w:rPr>
                <w:rFonts w:ascii="Arial" w:hAnsi="Arial" w:cs="Arial"/>
              </w:rPr>
              <w:t xml:space="preserve"> and evaluation processes </w:t>
            </w:r>
            <w:r>
              <w:rPr>
                <w:rFonts w:ascii="Arial" w:hAnsi="Arial" w:cs="Arial"/>
              </w:rPr>
              <w:t xml:space="preserve">contracted by the British Council </w:t>
            </w:r>
          </w:p>
          <w:p w14:paraId="35685C5C" w14:textId="4231BFFB" w:rsidR="00970686" w:rsidRDefault="00970686" w:rsidP="00970686">
            <w:pPr>
              <w:pStyle w:val="ListParagraph"/>
              <w:numPr>
                <w:ilvl w:val="0"/>
                <w:numId w:val="30"/>
              </w:numPr>
              <w:rPr>
                <w:rFonts w:ascii="Arial" w:hAnsi="Arial" w:cs="Arial"/>
              </w:rPr>
            </w:pPr>
            <w:r>
              <w:rPr>
                <w:rFonts w:ascii="Arial" w:hAnsi="Arial" w:cs="Arial"/>
              </w:rPr>
              <w:t>Carbon Offsetting partners granted by the British Council to support achieve carbon neutrality for the event</w:t>
            </w:r>
          </w:p>
          <w:p w14:paraId="02913E77" w14:textId="38D38835" w:rsidR="00122B6B" w:rsidRDefault="00E07512" w:rsidP="00663B57">
            <w:pPr>
              <w:pStyle w:val="ListParagraph"/>
              <w:numPr>
                <w:ilvl w:val="0"/>
                <w:numId w:val="30"/>
              </w:numPr>
              <w:rPr>
                <w:rFonts w:ascii="Arial" w:hAnsi="Arial" w:cs="Arial"/>
              </w:rPr>
            </w:pPr>
            <w:r>
              <w:rPr>
                <w:rFonts w:ascii="Arial" w:hAnsi="Arial" w:cs="Arial"/>
              </w:rPr>
              <w:t xml:space="preserve">Guest </w:t>
            </w:r>
            <w:r w:rsidR="00C87F65">
              <w:rPr>
                <w:rFonts w:ascii="Arial" w:hAnsi="Arial" w:cs="Arial"/>
              </w:rPr>
              <w:t xml:space="preserve">management will require the Festival Manager to identify </w:t>
            </w:r>
            <w:r w:rsidR="00335ADD">
              <w:rPr>
                <w:rFonts w:ascii="Arial" w:hAnsi="Arial" w:cs="Arial"/>
              </w:rPr>
              <w:t xml:space="preserve">hotels (at </w:t>
            </w:r>
            <w:r w:rsidR="00335ADD">
              <w:rPr>
                <w:rFonts w:ascii="Arial" w:hAnsi="Arial" w:cs="Arial"/>
              </w:rPr>
              <w:lastRenderedPageBreak/>
              <w:t xml:space="preserve">least a few – in past editions as many as 100 rooms have been required even on sharing basis). Hotel accommodation is preferred </w:t>
            </w:r>
            <w:proofErr w:type="gramStart"/>
            <w:r w:rsidR="00335ADD">
              <w:rPr>
                <w:rFonts w:ascii="Arial" w:hAnsi="Arial" w:cs="Arial"/>
              </w:rPr>
              <w:t>in close proximity to</w:t>
            </w:r>
            <w:proofErr w:type="gramEnd"/>
            <w:r w:rsidR="00335ADD">
              <w:rPr>
                <w:rFonts w:ascii="Arial" w:hAnsi="Arial" w:cs="Arial"/>
              </w:rPr>
              <w:t xml:space="preserve"> the park (within 5 – 10 km), the maximum coverage for </w:t>
            </w:r>
            <w:proofErr w:type="spellStart"/>
            <w:r w:rsidR="00335ADD">
              <w:rPr>
                <w:rFonts w:ascii="Arial" w:hAnsi="Arial" w:cs="Arial"/>
              </w:rPr>
              <w:t>hote</w:t>
            </w:r>
            <w:proofErr w:type="spellEnd"/>
            <w:r w:rsidR="00EC3836">
              <w:rPr>
                <w:rFonts w:ascii="Arial" w:hAnsi="Arial" w:cs="Arial"/>
              </w:rPr>
              <w:t xml:space="preserve">. Coordination with identified hotels will be managed centrally and with partners by the British Council </w:t>
            </w:r>
          </w:p>
          <w:p w14:paraId="4AF89D79" w14:textId="1B186E51" w:rsidR="00EC3836" w:rsidRPr="00335ADD" w:rsidRDefault="00EC3836" w:rsidP="00663B57">
            <w:pPr>
              <w:pStyle w:val="ListParagraph"/>
              <w:numPr>
                <w:ilvl w:val="0"/>
                <w:numId w:val="30"/>
              </w:numPr>
              <w:rPr>
                <w:rFonts w:ascii="Arial" w:hAnsi="Arial" w:cs="Arial"/>
              </w:rPr>
            </w:pPr>
            <w:r>
              <w:rPr>
                <w:rFonts w:ascii="Arial" w:hAnsi="Arial" w:cs="Arial"/>
              </w:rPr>
              <w:t xml:space="preserve">Local transportation preferably electric-powered should be identified to main shuttle service between accommodation and venue for participating guests, staff, artists/performers. Transportation will be required </w:t>
            </w:r>
          </w:p>
          <w:p w14:paraId="2715E544" w14:textId="77777777" w:rsidR="009B4320" w:rsidRDefault="009B4320" w:rsidP="00663B57">
            <w:pPr>
              <w:rPr>
                <w:rFonts w:ascii="Arial" w:hAnsi="Arial" w:cs="Arial"/>
              </w:rPr>
            </w:pPr>
          </w:p>
          <w:p w14:paraId="5D9FB5A0" w14:textId="0AC959EF" w:rsidR="009B4320" w:rsidRPr="00072225" w:rsidRDefault="009B4320" w:rsidP="00663B57">
            <w:pPr>
              <w:rPr>
                <w:rFonts w:ascii="Arial" w:hAnsi="Arial" w:cs="Arial"/>
              </w:rPr>
            </w:pPr>
          </w:p>
        </w:tc>
      </w:tr>
      <w:tr w:rsidR="00072225" w:rsidRPr="00072225" w14:paraId="296E8F2A" w14:textId="77777777" w:rsidTr="00072225">
        <w:tc>
          <w:tcPr>
            <w:tcW w:w="522" w:type="dxa"/>
          </w:tcPr>
          <w:p w14:paraId="0C2DE09E" w14:textId="59016D64" w:rsidR="008508D6" w:rsidRPr="00072225" w:rsidRDefault="00BF284B" w:rsidP="00663B57">
            <w:pPr>
              <w:rPr>
                <w:rFonts w:ascii="Arial" w:hAnsi="Arial" w:cs="Arial"/>
              </w:rPr>
            </w:pPr>
            <w:r>
              <w:rPr>
                <w:rFonts w:ascii="Arial" w:hAnsi="Arial" w:cs="Arial"/>
              </w:rPr>
              <w:lastRenderedPageBreak/>
              <w:t>10</w:t>
            </w:r>
          </w:p>
        </w:tc>
        <w:tc>
          <w:tcPr>
            <w:tcW w:w="1813" w:type="dxa"/>
          </w:tcPr>
          <w:p w14:paraId="570EC19F" w14:textId="1902D278" w:rsidR="008508D6" w:rsidRPr="00072225" w:rsidRDefault="00FB3D47" w:rsidP="00663B57">
            <w:pPr>
              <w:rPr>
                <w:rFonts w:ascii="Arial" w:hAnsi="Arial" w:cs="Arial"/>
              </w:rPr>
            </w:pPr>
            <w:r>
              <w:rPr>
                <w:rFonts w:ascii="Arial" w:hAnsi="Arial" w:cs="Arial"/>
              </w:rPr>
              <w:t>Projects</w:t>
            </w:r>
          </w:p>
        </w:tc>
        <w:tc>
          <w:tcPr>
            <w:tcW w:w="3240" w:type="dxa"/>
          </w:tcPr>
          <w:p w14:paraId="10B9421D" w14:textId="77777777" w:rsidR="008508D6" w:rsidRDefault="00FB3D47" w:rsidP="00913BF2">
            <w:pPr>
              <w:pStyle w:val="ListParagraph"/>
              <w:numPr>
                <w:ilvl w:val="0"/>
                <w:numId w:val="36"/>
              </w:numPr>
              <w:rPr>
                <w:rFonts w:ascii="Arial" w:hAnsi="Arial" w:cs="Arial"/>
              </w:rPr>
            </w:pPr>
            <w:r>
              <w:rPr>
                <w:rFonts w:ascii="Arial" w:hAnsi="Arial" w:cs="Arial"/>
              </w:rPr>
              <w:t>WOW Festival has established a connection between the L</w:t>
            </w:r>
            <w:r w:rsidR="00857B29">
              <w:rPr>
                <w:rFonts w:ascii="Arial" w:hAnsi="Arial" w:cs="Arial"/>
              </w:rPr>
              <w:t xml:space="preserve">umbini Development Trust and University of Brighton to start a medium-term </w:t>
            </w:r>
            <w:r w:rsidR="00CD33F5">
              <w:rPr>
                <w:rFonts w:ascii="Arial" w:hAnsi="Arial" w:cs="Arial"/>
              </w:rPr>
              <w:t xml:space="preserve">project on sanitation and gender. </w:t>
            </w:r>
          </w:p>
          <w:p w14:paraId="580A6BEF" w14:textId="77777777" w:rsidR="00653CCE" w:rsidRDefault="00653CCE" w:rsidP="00913BF2">
            <w:pPr>
              <w:pStyle w:val="ListParagraph"/>
              <w:numPr>
                <w:ilvl w:val="0"/>
                <w:numId w:val="36"/>
              </w:numPr>
              <w:rPr>
                <w:rFonts w:ascii="Arial" w:hAnsi="Arial" w:cs="Arial"/>
              </w:rPr>
            </w:pPr>
            <w:r>
              <w:rPr>
                <w:rFonts w:ascii="Arial" w:hAnsi="Arial" w:cs="Arial"/>
              </w:rPr>
              <w:t xml:space="preserve">British Council is working with a Nepali multimedia artist and a UK curator to produce </w:t>
            </w:r>
            <w:r w:rsidR="0026557D">
              <w:rPr>
                <w:rFonts w:ascii="Arial" w:hAnsi="Arial" w:cs="Arial"/>
              </w:rPr>
              <w:t>a photo/video exhibition on caste-based discrimination</w:t>
            </w:r>
          </w:p>
          <w:p w14:paraId="6C26E1C0" w14:textId="7C3FB449" w:rsidR="008508D6" w:rsidRPr="00072225" w:rsidRDefault="0026557D" w:rsidP="00913BF2">
            <w:pPr>
              <w:pStyle w:val="ListParagraph"/>
              <w:numPr>
                <w:ilvl w:val="0"/>
                <w:numId w:val="36"/>
              </w:numPr>
              <w:rPr>
                <w:rFonts w:ascii="Arial" w:hAnsi="Arial" w:cs="Arial"/>
              </w:rPr>
            </w:pPr>
            <w:r>
              <w:rPr>
                <w:rFonts w:ascii="Arial" w:hAnsi="Arial" w:cs="Arial"/>
              </w:rPr>
              <w:t xml:space="preserve">WOW will also host a pop-up exhibition of artworks (images/audio/video) of </w:t>
            </w:r>
            <w:r w:rsidR="00913BF2">
              <w:rPr>
                <w:rFonts w:ascii="Arial" w:hAnsi="Arial" w:cs="Arial"/>
              </w:rPr>
              <w:t>6 queer artists</w:t>
            </w:r>
          </w:p>
        </w:tc>
        <w:tc>
          <w:tcPr>
            <w:tcW w:w="4325" w:type="dxa"/>
          </w:tcPr>
          <w:p w14:paraId="10AC0B77" w14:textId="78FF7CA8" w:rsidR="008508D6" w:rsidRDefault="00CD33F5" w:rsidP="006A742B">
            <w:pPr>
              <w:pStyle w:val="ListParagraph"/>
              <w:numPr>
                <w:ilvl w:val="0"/>
                <w:numId w:val="37"/>
              </w:numPr>
              <w:rPr>
                <w:rFonts w:ascii="Arial" w:hAnsi="Arial" w:cs="Arial"/>
              </w:rPr>
            </w:pPr>
            <w:r>
              <w:rPr>
                <w:rFonts w:ascii="Arial" w:hAnsi="Arial" w:cs="Arial"/>
              </w:rPr>
              <w:t>This project includes the construction of mud house installation that will inspire a</w:t>
            </w:r>
            <w:r w:rsidR="000959CC">
              <w:rPr>
                <w:rFonts w:ascii="Arial" w:hAnsi="Arial" w:cs="Arial"/>
              </w:rPr>
              <w:t>n</w:t>
            </w:r>
            <w:r>
              <w:rPr>
                <w:rFonts w:ascii="Arial" w:hAnsi="Arial" w:cs="Arial"/>
              </w:rPr>
              <w:t xml:space="preserve"> educational </w:t>
            </w:r>
            <w:proofErr w:type="spellStart"/>
            <w:r>
              <w:rPr>
                <w:rFonts w:ascii="Arial" w:hAnsi="Arial" w:cs="Arial"/>
              </w:rPr>
              <w:t>programme</w:t>
            </w:r>
            <w:proofErr w:type="spellEnd"/>
            <w:r>
              <w:rPr>
                <w:rFonts w:ascii="Arial" w:hAnsi="Arial" w:cs="Arial"/>
              </w:rPr>
              <w:t xml:space="preserve"> for local/regional schools. </w:t>
            </w:r>
          </w:p>
          <w:p w14:paraId="22DAD03B" w14:textId="77777777" w:rsidR="00355E21" w:rsidRDefault="00CD33F5" w:rsidP="006A742B">
            <w:pPr>
              <w:rPr>
                <w:rFonts w:ascii="Arial" w:hAnsi="Arial" w:cs="Arial"/>
              </w:rPr>
            </w:pPr>
            <w:r>
              <w:rPr>
                <w:rFonts w:ascii="Arial" w:hAnsi="Arial" w:cs="Arial"/>
              </w:rPr>
              <w:t xml:space="preserve">The Festival Manager </w:t>
            </w:r>
            <w:r w:rsidR="00524B34">
              <w:rPr>
                <w:rFonts w:ascii="Arial" w:hAnsi="Arial" w:cs="Arial"/>
              </w:rPr>
              <w:t>will be</w:t>
            </w:r>
            <w:r>
              <w:rPr>
                <w:rFonts w:ascii="Arial" w:hAnsi="Arial" w:cs="Arial"/>
              </w:rPr>
              <w:t xml:space="preserve"> </w:t>
            </w:r>
            <w:r w:rsidR="000959CC">
              <w:rPr>
                <w:rFonts w:ascii="Arial" w:hAnsi="Arial" w:cs="Arial"/>
              </w:rPr>
              <w:t xml:space="preserve">responsible for working with the venue and the project partners to support the </w:t>
            </w:r>
            <w:r w:rsidR="006D5610">
              <w:rPr>
                <w:rFonts w:ascii="Arial" w:hAnsi="Arial" w:cs="Arial"/>
              </w:rPr>
              <w:t>production of the mud structure and showcase programming for (WOW festival event only).</w:t>
            </w:r>
          </w:p>
          <w:p w14:paraId="639017AB" w14:textId="77777777" w:rsidR="006A742B" w:rsidRDefault="006A742B" w:rsidP="006A742B">
            <w:pPr>
              <w:pStyle w:val="ListParagraph"/>
              <w:numPr>
                <w:ilvl w:val="0"/>
                <w:numId w:val="37"/>
              </w:numPr>
              <w:rPr>
                <w:rFonts w:ascii="Arial" w:hAnsi="Arial" w:cs="Arial"/>
              </w:rPr>
            </w:pPr>
            <w:r>
              <w:rPr>
                <w:rFonts w:ascii="Arial" w:hAnsi="Arial" w:cs="Arial"/>
              </w:rPr>
              <w:t>Printing of images and multimedia showcase setup required</w:t>
            </w:r>
          </w:p>
          <w:p w14:paraId="793CB812" w14:textId="09D73250" w:rsidR="00CD33F5" w:rsidRPr="00072225" w:rsidRDefault="00A67E9F" w:rsidP="006A742B">
            <w:pPr>
              <w:pStyle w:val="ListParagraph"/>
              <w:numPr>
                <w:ilvl w:val="0"/>
                <w:numId w:val="37"/>
              </w:numPr>
              <w:rPr>
                <w:rFonts w:ascii="Arial" w:hAnsi="Arial" w:cs="Arial"/>
              </w:rPr>
            </w:pPr>
            <w:r>
              <w:rPr>
                <w:rFonts w:ascii="Arial" w:hAnsi="Arial" w:cs="Arial"/>
              </w:rPr>
              <w:t xml:space="preserve">Queer exhibition will be held in a closed space and will require </w:t>
            </w:r>
            <w:r w:rsidR="009F521F">
              <w:rPr>
                <w:rFonts w:ascii="Arial" w:hAnsi="Arial" w:cs="Arial"/>
              </w:rPr>
              <w:t>exhibition fabrication support including multimedia setup</w:t>
            </w:r>
          </w:p>
        </w:tc>
      </w:tr>
    </w:tbl>
    <w:p w14:paraId="4BD69700" w14:textId="00B4AC8F" w:rsidR="00BF284B" w:rsidRDefault="00BF284B" w:rsidP="00456DF4">
      <w:pPr>
        <w:rPr>
          <w:rFonts w:ascii="Arial" w:hAnsi="Arial" w:cs="Arial"/>
        </w:rPr>
      </w:pPr>
    </w:p>
    <w:p w14:paraId="7A3ED18E" w14:textId="2141FC7D" w:rsidR="00FD6E0A" w:rsidRPr="00DA4C1D" w:rsidRDefault="00FD6E0A" w:rsidP="00456DF4">
      <w:pPr>
        <w:rPr>
          <w:rFonts w:ascii="Arial" w:hAnsi="Arial" w:cs="Arial"/>
          <w:u w:val="single"/>
        </w:rPr>
      </w:pPr>
      <w:r w:rsidRPr="00DA4C1D">
        <w:rPr>
          <w:rFonts w:ascii="Arial" w:hAnsi="Arial" w:cs="Arial"/>
          <w:u w:val="single"/>
        </w:rPr>
        <w:t>Phase 1</w:t>
      </w:r>
      <w:r w:rsidR="00C2385C">
        <w:rPr>
          <w:rFonts w:ascii="Arial" w:hAnsi="Arial" w:cs="Arial"/>
          <w:u w:val="single"/>
        </w:rPr>
        <w:t xml:space="preserve"> Deliverables</w:t>
      </w:r>
    </w:p>
    <w:p w14:paraId="12216F9D" w14:textId="03C22CC8" w:rsidR="00FD6E0A" w:rsidRDefault="00FD6E0A" w:rsidP="00456DF4">
      <w:pPr>
        <w:rPr>
          <w:rFonts w:ascii="Arial" w:hAnsi="Arial" w:cs="Arial"/>
        </w:rPr>
      </w:pPr>
      <w:r>
        <w:rPr>
          <w:rFonts w:ascii="Arial" w:hAnsi="Arial" w:cs="Arial"/>
        </w:rPr>
        <w:t xml:space="preserve">In this phase the selected </w:t>
      </w:r>
      <w:r w:rsidR="00F0226F">
        <w:rPr>
          <w:rFonts w:ascii="Arial" w:hAnsi="Arial" w:cs="Arial"/>
        </w:rPr>
        <w:t>bidder</w:t>
      </w:r>
      <w:r>
        <w:rPr>
          <w:rFonts w:ascii="Arial" w:hAnsi="Arial" w:cs="Arial"/>
        </w:rPr>
        <w:t xml:space="preserve"> </w:t>
      </w:r>
      <w:r w:rsidR="00E62798">
        <w:rPr>
          <w:rFonts w:ascii="Arial" w:hAnsi="Arial" w:cs="Arial"/>
        </w:rPr>
        <w:t>is responsible for:</w:t>
      </w:r>
    </w:p>
    <w:p w14:paraId="29ECBF62" w14:textId="1D5B819D" w:rsidR="00E62798" w:rsidRDefault="0088331C" w:rsidP="00E62798">
      <w:pPr>
        <w:pStyle w:val="ListParagraph"/>
        <w:numPr>
          <w:ilvl w:val="0"/>
          <w:numId w:val="30"/>
        </w:numPr>
        <w:rPr>
          <w:rFonts w:ascii="Arial" w:hAnsi="Arial" w:cs="Arial"/>
        </w:rPr>
      </w:pPr>
      <w:r>
        <w:rPr>
          <w:rFonts w:ascii="Arial" w:hAnsi="Arial" w:cs="Arial"/>
        </w:rPr>
        <w:t>Connect</w:t>
      </w:r>
      <w:r w:rsidR="00E62798">
        <w:rPr>
          <w:rFonts w:ascii="Arial" w:hAnsi="Arial" w:cs="Arial"/>
        </w:rPr>
        <w:t xml:space="preserve"> with the organisers (British Council and WOW Foundation), </w:t>
      </w:r>
      <w:r w:rsidR="00450C38">
        <w:rPr>
          <w:rFonts w:ascii="Arial" w:hAnsi="Arial" w:cs="Arial"/>
        </w:rPr>
        <w:t xml:space="preserve">venue and content partners to understand the scale/scope of the </w:t>
      </w:r>
      <w:r w:rsidR="003E5366">
        <w:rPr>
          <w:rFonts w:ascii="Arial" w:hAnsi="Arial" w:cs="Arial"/>
        </w:rPr>
        <w:t>event</w:t>
      </w:r>
      <w:r w:rsidR="00926B8D">
        <w:rPr>
          <w:rFonts w:ascii="Arial" w:hAnsi="Arial" w:cs="Arial"/>
        </w:rPr>
        <w:t xml:space="preserve">, requirements of individual strands/curators/projects </w:t>
      </w:r>
      <w:r w:rsidR="003E5366">
        <w:rPr>
          <w:rFonts w:ascii="Arial" w:hAnsi="Arial" w:cs="Arial"/>
        </w:rPr>
        <w:t>-</w:t>
      </w:r>
      <w:r w:rsidR="007C442E">
        <w:rPr>
          <w:rFonts w:ascii="Arial" w:hAnsi="Arial" w:cs="Arial"/>
        </w:rPr>
        <w:t xml:space="preserve"> </w:t>
      </w:r>
      <w:r w:rsidR="003E5366">
        <w:rPr>
          <w:rFonts w:ascii="Arial" w:hAnsi="Arial" w:cs="Arial"/>
        </w:rPr>
        <w:t>4</w:t>
      </w:r>
      <w:r w:rsidR="007C442E">
        <w:rPr>
          <w:rFonts w:ascii="Arial" w:hAnsi="Arial" w:cs="Arial"/>
        </w:rPr>
        <w:t xml:space="preserve"> days</w:t>
      </w:r>
    </w:p>
    <w:p w14:paraId="4E474B2F" w14:textId="451193EF" w:rsidR="00DA4C1D" w:rsidRDefault="00DA4C1D" w:rsidP="00DA4C1D">
      <w:pPr>
        <w:pStyle w:val="ListParagraph"/>
        <w:numPr>
          <w:ilvl w:val="0"/>
          <w:numId w:val="30"/>
        </w:numPr>
        <w:rPr>
          <w:rFonts w:ascii="Arial" w:hAnsi="Arial" w:cs="Arial"/>
        </w:rPr>
      </w:pPr>
      <w:r>
        <w:rPr>
          <w:rFonts w:ascii="Arial" w:hAnsi="Arial" w:cs="Arial"/>
        </w:rPr>
        <w:t>Visit and conduct survey of</w:t>
      </w:r>
      <w:r w:rsidR="00450C38">
        <w:rPr>
          <w:rFonts w:ascii="Arial" w:hAnsi="Arial" w:cs="Arial"/>
        </w:rPr>
        <w:t xml:space="preserve"> Lumbini Park and surrounding cities to develop a production plan for the event – </w:t>
      </w:r>
      <w:r>
        <w:rPr>
          <w:rFonts w:ascii="Arial" w:hAnsi="Arial" w:cs="Arial"/>
        </w:rPr>
        <w:t>please see below for what needs to be covered in the production plan</w:t>
      </w:r>
      <w:r w:rsidR="0096007D">
        <w:rPr>
          <w:rFonts w:ascii="Arial" w:hAnsi="Arial" w:cs="Arial"/>
        </w:rPr>
        <w:t xml:space="preserve"> </w:t>
      </w:r>
      <w:r w:rsidR="007C442E">
        <w:rPr>
          <w:rFonts w:ascii="Arial" w:hAnsi="Arial" w:cs="Arial"/>
        </w:rPr>
        <w:t xml:space="preserve">- </w:t>
      </w:r>
      <w:r w:rsidR="0096007D">
        <w:rPr>
          <w:rFonts w:ascii="Arial" w:hAnsi="Arial" w:cs="Arial"/>
        </w:rPr>
        <w:t>8 days</w:t>
      </w:r>
      <w:r w:rsidR="00E85381">
        <w:rPr>
          <w:rFonts w:ascii="Arial" w:hAnsi="Arial" w:cs="Arial"/>
        </w:rPr>
        <w:t xml:space="preserve">. </w:t>
      </w:r>
    </w:p>
    <w:p w14:paraId="1B73081E" w14:textId="2DDB0E73" w:rsidR="00DA4C1D" w:rsidRDefault="00DA4C1D" w:rsidP="00DA4C1D">
      <w:pPr>
        <w:pStyle w:val="ListParagraph"/>
        <w:numPr>
          <w:ilvl w:val="0"/>
          <w:numId w:val="30"/>
        </w:numPr>
        <w:rPr>
          <w:rFonts w:ascii="Arial" w:hAnsi="Arial" w:cs="Arial"/>
        </w:rPr>
      </w:pPr>
      <w:r>
        <w:rPr>
          <w:rFonts w:ascii="Arial" w:hAnsi="Arial" w:cs="Arial"/>
        </w:rPr>
        <w:t xml:space="preserve">Submit a production plan within two </w:t>
      </w:r>
      <w:r w:rsidR="00E85381">
        <w:rPr>
          <w:rFonts w:ascii="Arial" w:hAnsi="Arial" w:cs="Arial"/>
        </w:rPr>
        <w:t>weeks</w:t>
      </w:r>
      <w:r>
        <w:rPr>
          <w:rFonts w:ascii="Arial" w:hAnsi="Arial" w:cs="Arial"/>
        </w:rPr>
        <w:t xml:space="preserve"> of starting the assignment </w:t>
      </w:r>
      <w:r w:rsidR="007C442E">
        <w:rPr>
          <w:rFonts w:ascii="Arial" w:hAnsi="Arial" w:cs="Arial"/>
        </w:rPr>
        <w:t xml:space="preserve">- </w:t>
      </w:r>
      <w:r w:rsidR="0096007D">
        <w:rPr>
          <w:rFonts w:ascii="Arial" w:hAnsi="Arial" w:cs="Arial"/>
        </w:rPr>
        <w:t>2 days</w:t>
      </w:r>
      <w:r w:rsidR="007C442E">
        <w:rPr>
          <w:rFonts w:ascii="Arial" w:hAnsi="Arial" w:cs="Arial"/>
        </w:rPr>
        <w:t>.</w:t>
      </w:r>
      <w:r w:rsidR="00BF284B">
        <w:rPr>
          <w:rFonts w:ascii="Arial" w:hAnsi="Arial" w:cs="Arial"/>
        </w:rPr>
        <w:t xml:space="preserve"> </w:t>
      </w:r>
      <w:r w:rsidR="005977F3">
        <w:rPr>
          <w:rFonts w:ascii="Arial" w:hAnsi="Arial" w:cs="Arial"/>
        </w:rPr>
        <w:t xml:space="preserve">Plan should include a section on risks </w:t>
      </w:r>
      <w:r w:rsidR="006C74C9">
        <w:rPr>
          <w:rFonts w:ascii="Arial" w:hAnsi="Arial" w:cs="Arial"/>
        </w:rPr>
        <w:t xml:space="preserve">(inclusive of Covid-19 issues), a timeline (in days) and an updated budget. </w:t>
      </w:r>
    </w:p>
    <w:p w14:paraId="7BBE0515" w14:textId="6B0DC5F1" w:rsidR="00A84A1C" w:rsidRDefault="00926B8D" w:rsidP="00926B8D">
      <w:pPr>
        <w:rPr>
          <w:rFonts w:ascii="Arial" w:hAnsi="Arial" w:cs="Arial"/>
        </w:rPr>
      </w:pPr>
      <w:r>
        <w:rPr>
          <w:rFonts w:ascii="Arial" w:hAnsi="Arial" w:cs="Arial"/>
        </w:rPr>
        <w:t xml:space="preserve">Phase 1 deliverables therefore only require human resources and travel is implicated if selected bidder is not based in Lumbini. Please use the annexed Pricing Approach to submit day rates for team-members involved in the drafting of the production plan. Travel, meals, </w:t>
      </w:r>
      <w:r>
        <w:rPr>
          <w:rFonts w:ascii="Arial" w:hAnsi="Arial" w:cs="Arial"/>
        </w:rPr>
        <w:lastRenderedPageBreak/>
        <w:t xml:space="preserve">and accommodation (if applicable) should not be included in the budget. These will be reimbursed to the selected </w:t>
      </w:r>
      <w:r w:rsidR="00DB7C34">
        <w:rPr>
          <w:rFonts w:ascii="Arial" w:hAnsi="Arial" w:cs="Arial"/>
        </w:rPr>
        <w:t>bidder</w:t>
      </w:r>
      <w:r>
        <w:rPr>
          <w:rFonts w:ascii="Arial" w:hAnsi="Arial" w:cs="Arial"/>
        </w:rPr>
        <w:t xml:space="preserve"> using British Council’s Global Travel Policy. </w:t>
      </w:r>
    </w:p>
    <w:p w14:paraId="4B925A74" w14:textId="10B2ED86" w:rsidR="00F45233" w:rsidRDefault="00926B8D" w:rsidP="00F45233">
      <w:pPr>
        <w:rPr>
          <w:rFonts w:ascii="Arial" w:hAnsi="Arial" w:cs="Arial"/>
        </w:rPr>
      </w:pPr>
      <w:r>
        <w:rPr>
          <w:rFonts w:ascii="Arial" w:hAnsi="Arial" w:cs="Arial"/>
        </w:rPr>
        <w:t>We have provided cost headings and notes for the general specifications of the festival</w:t>
      </w:r>
      <w:r w:rsidR="00F14C23">
        <w:rPr>
          <w:rFonts w:ascii="Arial" w:hAnsi="Arial" w:cs="Arial"/>
        </w:rPr>
        <w:t xml:space="preserve">. </w:t>
      </w:r>
      <w:r w:rsidR="00491B2C">
        <w:rPr>
          <w:rFonts w:ascii="Arial" w:hAnsi="Arial" w:cs="Arial"/>
        </w:rPr>
        <w:t xml:space="preserve">We expect bidders to use lumpsum budgets where costs are not wholly clear or are dependent </w:t>
      </w:r>
      <w:r w:rsidR="009F3CB7">
        <w:rPr>
          <w:rFonts w:ascii="Arial" w:hAnsi="Arial" w:cs="Arial"/>
        </w:rPr>
        <w:t>on-site</w:t>
      </w:r>
      <w:r w:rsidR="00491B2C">
        <w:rPr>
          <w:rFonts w:ascii="Arial" w:hAnsi="Arial" w:cs="Arial"/>
        </w:rPr>
        <w:t xml:space="preserve"> survey. </w:t>
      </w:r>
      <w:r w:rsidR="000B4DC4">
        <w:rPr>
          <w:rFonts w:ascii="Arial" w:hAnsi="Arial" w:cs="Arial"/>
        </w:rPr>
        <w:t>Please note commercial value (</w:t>
      </w:r>
      <w:r w:rsidR="00A84A1C">
        <w:rPr>
          <w:rFonts w:ascii="Arial" w:hAnsi="Arial" w:cs="Arial"/>
        </w:rPr>
        <w:t>low costs</w:t>
      </w:r>
      <w:r w:rsidR="000B4DC4">
        <w:rPr>
          <w:rFonts w:ascii="Arial" w:hAnsi="Arial" w:cs="Arial"/>
        </w:rPr>
        <w:t>) are rated for 30% weightage. You can refer to market rates in Butwal/</w:t>
      </w:r>
      <w:proofErr w:type="spellStart"/>
      <w:r w:rsidR="00A84A1C">
        <w:rPr>
          <w:rFonts w:ascii="Arial" w:hAnsi="Arial" w:cs="Arial"/>
        </w:rPr>
        <w:t>Bhaira</w:t>
      </w:r>
      <w:r w:rsidR="0046722E">
        <w:rPr>
          <w:rFonts w:ascii="Arial" w:hAnsi="Arial" w:cs="Arial"/>
        </w:rPr>
        <w:t>ha</w:t>
      </w:r>
      <w:r w:rsidR="00A84A1C">
        <w:rPr>
          <w:rFonts w:ascii="Arial" w:hAnsi="Arial" w:cs="Arial"/>
        </w:rPr>
        <w:t>wa</w:t>
      </w:r>
      <w:proofErr w:type="spellEnd"/>
      <w:r w:rsidR="00A84A1C">
        <w:rPr>
          <w:rFonts w:ascii="Arial" w:hAnsi="Arial" w:cs="Arial"/>
        </w:rPr>
        <w:t xml:space="preserve"> to populate the sheet. </w:t>
      </w:r>
    </w:p>
    <w:p w14:paraId="2DAF9A38" w14:textId="685EA5C8" w:rsidR="00420E29" w:rsidRDefault="007A275A" w:rsidP="00F45233">
      <w:pPr>
        <w:rPr>
          <w:rFonts w:ascii="Arial" w:hAnsi="Arial" w:cs="Arial"/>
        </w:rPr>
      </w:pPr>
      <w:r>
        <w:rPr>
          <w:rFonts w:ascii="Arial" w:hAnsi="Arial" w:cs="Arial"/>
        </w:rPr>
        <w:t>*</w:t>
      </w:r>
      <w:r w:rsidR="00420E29">
        <w:rPr>
          <w:rFonts w:ascii="Arial" w:hAnsi="Arial" w:cs="Arial"/>
        </w:rPr>
        <w:t xml:space="preserve">Please make sure to confirm with </w:t>
      </w:r>
      <w:r w:rsidR="00846922">
        <w:rPr>
          <w:rFonts w:ascii="Arial" w:hAnsi="Arial" w:cs="Arial"/>
        </w:rPr>
        <w:t xml:space="preserve">all </w:t>
      </w:r>
      <w:r w:rsidR="00420E29">
        <w:rPr>
          <w:rFonts w:ascii="Arial" w:hAnsi="Arial" w:cs="Arial"/>
        </w:rPr>
        <w:t>vendors/</w:t>
      </w:r>
      <w:r>
        <w:rPr>
          <w:rFonts w:ascii="Arial" w:hAnsi="Arial" w:cs="Arial"/>
        </w:rPr>
        <w:t>consultants</w:t>
      </w:r>
      <w:r w:rsidR="00420E29">
        <w:rPr>
          <w:rFonts w:ascii="Arial" w:hAnsi="Arial" w:cs="Arial"/>
        </w:rPr>
        <w:t xml:space="preserve"> </w:t>
      </w:r>
      <w:r w:rsidR="00846922">
        <w:rPr>
          <w:rFonts w:ascii="Arial" w:hAnsi="Arial" w:cs="Arial"/>
        </w:rPr>
        <w:t xml:space="preserve">concerned with your proposal that they will be able to commit to the production period which is expected to be started at 5 April and be completed by 15 April 2022, 5:00 PM. Examples </w:t>
      </w:r>
      <w:r w:rsidR="005B00E0">
        <w:rPr>
          <w:rFonts w:ascii="Arial" w:hAnsi="Arial" w:cs="Arial"/>
        </w:rPr>
        <w:t>include confirmation of accommodation</w:t>
      </w:r>
      <w:r w:rsidR="001B5792">
        <w:rPr>
          <w:rFonts w:ascii="Arial" w:hAnsi="Arial" w:cs="Arial"/>
        </w:rPr>
        <w:t>, sound</w:t>
      </w:r>
      <w:r w:rsidR="00990F52">
        <w:rPr>
          <w:rFonts w:ascii="Arial" w:hAnsi="Arial" w:cs="Arial"/>
        </w:rPr>
        <w:t xml:space="preserve"> check ready PA system.</w:t>
      </w:r>
    </w:p>
    <w:p w14:paraId="5466B511" w14:textId="06E37C5E" w:rsidR="005977F3" w:rsidRPr="00F45233" w:rsidRDefault="00A84A1C" w:rsidP="00F45233">
      <w:pPr>
        <w:rPr>
          <w:rFonts w:ascii="Arial" w:hAnsi="Arial" w:cs="Arial"/>
        </w:rPr>
      </w:pPr>
      <w:r>
        <w:rPr>
          <w:rFonts w:ascii="Arial" w:hAnsi="Arial" w:cs="Arial"/>
        </w:rPr>
        <w:t>Besides Phase 1 fees for team to work on production plan</w:t>
      </w:r>
      <w:r w:rsidR="00DE261D">
        <w:rPr>
          <w:rFonts w:ascii="Arial" w:hAnsi="Arial" w:cs="Arial"/>
        </w:rPr>
        <w:t xml:space="preserve"> and delivery,</w:t>
      </w:r>
      <w:r w:rsidR="003009EC">
        <w:rPr>
          <w:rFonts w:ascii="Arial" w:hAnsi="Arial" w:cs="Arial"/>
        </w:rPr>
        <w:t xml:space="preserve"> bidders can incorporate a percentage of the total budget as their management fees. </w:t>
      </w:r>
    </w:p>
    <w:p w14:paraId="3E558DD4" w14:textId="079BDFBF" w:rsidR="002F197D" w:rsidRPr="00FB5F70" w:rsidRDefault="00DA4C1D" w:rsidP="00456DF4">
      <w:pPr>
        <w:rPr>
          <w:rFonts w:ascii="Arial" w:hAnsi="Arial" w:cs="Arial"/>
          <w:b/>
          <w:bCs/>
        </w:rPr>
      </w:pPr>
      <w:r w:rsidRPr="00FB5F70">
        <w:rPr>
          <w:rFonts w:ascii="Arial" w:hAnsi="Arial" w:cs="Arial"/>
          <w:b/>
          <w:bCs/>
        </w:rPr>
        <w:t>Phase 2: Delivery</w:t>
      </w:r>
    </w:p>
    <w:p w14:paraId="01E34A1A" w14:textId="347A04C6" w:rsidR="00DA4C1D" w:rsidRDefault="00DA4C1D" w:rsidP="00DA4C1D">
      <w:pPr>
        <w:rPr>
          <w:rFonts w:ascii="Arial" w:hAnsi="Arial" w:cs="Arial"/>
        </w:rPr>
      </w:pPr>
      <w:r>
        <w:rPr>
          <w:rFonts w:ascii="Arial" w:hAnsi="Arial" w:cs="Arial"/>
        </w:rPr>
        <w:t>This phase</w:t>
      </w:r>
      <w:r w:rsidR="006919B7">
        <w:rPr>
          <w:rFonts w:ascii="Arial" w:hAnsi="Arial" w:cs="Arial"/>
        </w:rPr>
        <w:t xml:space="preserve"> is activated once the production plan is finalised</w:t>
      </w:r>
      <w:r w:rsidR="003E5366">
        <w:rPr>
          <w:rFonts w:ascii="Arial" w:hAnsi="Arial" w:cs="Arial"/>
        </w:rPr>
        <w:t xml:space="preserve"> with the British Council Arts</w:t>
      </w:r>
      <w:r w:rsidR="004F5229">
        <w:rPr>
          <w:rFonts w:ascii="Arial" w:hAnsi="Arial" w:cs="Arial"/>
        </w:rPr>
        <w:t xml:space="preserve"> team</w:t>
      </w:r>
      <w:r w:rsidR="003E5366">
        <w:rPr>
          <w:rFonts w:ascii="Arial" w:hAnsi="Arial" w:cs="Arial"/>
        </w:rPr>
        <w:t xml:space="preserve">. The final document is expected to have </w:t>
      </w:r>
      <w:r w:rsidR="004F5229">
        <w:rPr>
          <w:rFonts w:ascii="Arial" w:hAnsi="Arial" w:cs="Arial"/>
        </w:rPr>
        <w:t>updated specifications and budget.</w:t>
      </w:r>
      <w:r w:rsidR="00F14C23">
        <w:rPr>
          <w:rFonts w:ascii="Arial" w:hAnsi="Arial" w:cs="Arial"/>
        </w:rPr>
        <w:t xml:space="preserve"> It will also include a day-wise breakdown of plan’s delivery and include a reporting schedule.  </w:t>
      </w:r>
    </w:p>
    <w:p w14:paraId="01331B3F" w14:textId="77777777" w:rsidR="00DE261D" w:rsidRDefault="00DE261D" w:rsidP="0060134E">
      <w:pPr>
        <w:jc w:val="both"/>
        <w:rPr>
          <w:rFonts w:ascii="Arial" w:hAnsi="Arial" w:cs="Arial"/>
          <w:b/>
          <w:bCs/>
        </w:rPr>
      </w:pPr>
    </w:p>
    <w:p w14:paraId="01720B0C" w14:textId="77777777" w:rsidR="00735981" w:rsidRDefault="00735981" w:rsidP="0060134E">
      <w:pPr>
        <w:jc w:val="both"/>
        <w:rPr>
          <w:rFonts w:ascii="Arial" w:hAnsi="Arial" w:cs="Arial"/>
          <w:b/>
          <w:bCs/>
        </w:rPr>
      </w:pPr>
    </w:p>
    <w:p w14:paraId="2F76AD36" w14:textId="77777777" w:rsidR="00735981" w:rsidRDefault="00735981" w:rsidP="0060134E">
      <w:pPr>
        <w:jc w:val="both"/>
        <w:rPr>
          <w:rFonts w:ascii="Arial" w:hAnsi="Arial" w:cs="Arial"/>
          <w:b/>
          <w:bCs/>
        </w:rPr>
      </w:pPr>
    </w:p>
    <w:p w14:paraId="7F96AC91" w14:textId="77777777" w:rsidR="00735981" w:rsidRDefault="00735981" w:rsidP="0060134E">
      <w:pPr>
        <w:jc w:val="both"/>
        <w:rPr>
          <w:rFonts w:ascii="Arial" w:hAnsi="Arial" w:cs="Arial"/>
          <w:b/>
          <w:bCs/>
        </w:rPr>
      </w:pPr>
    </w:p>
    <w:p w14:paraId="5EFB8D1A" w14:textId="77777777" w:rsidR="00735981" w:rsidRDefault="00735981" w:rsidP="0060134E">
      <w:pPr>
        <w:jc w:val="both"/>
        <w:rPr>
          <w:rFonts w:ascii="Arial" w:hAnsi="Arial" w:cs="Arial"/>
          <w:b/>
          <w:bCs/>
        </w:rPr>
      </w:pPr>
    </w:p>
    <w:p w14:paraId="6B9A693F" w14:textId="77777777" w:rsidR="00735981" w:rsidRDefault="00735981" w:rsidP="0060134E">
      <w:pPr>
        <w:jc w:val="both"/>
        <w:rPr>
          <w:rFonts w:ascii="Arial" w:hAnsi="Arial" w:cs="Arial"/>
          <w:b/>
          <w:bCs/>
        </w:rPr>
      </w:pPr>
    </w:p>
    <w:p w14:paraId="19460789" w14:textId="77777777" w:rsidR="00735981" w:rsidRDefault="00735981" w:rsidP="0060134E">
      <w:pPr>
        <w:jc w:val="both"/>
        <w:rPr>
          <w:rFonts w:ascii="Arial" w:hAnsi="Arial" w:cs="Arial"/>
          <w:b/>
          <w:bCs/>
        </w:rPr>
      </w:pPr>
    </w:p>
    <w:p w14:paraId="2CFC636D" w14:textId="77777777" w:rsidR="00735981" w:rsidRDefault="00735981" w:rsidP="0060134E">
      <w:pPr>
        <w:jc w:val="both"/>
        <w:rPr>
          <w:rFonts w:ascii="Arial" w:hAnsi="Arial" w:cs="Arial"/>
          <w:b/>
          <w:bCs/>
        </w:rPr>
      </w:pPr>
    </w:p>
    <w:p w14:paraId="4B0FA999" w14:textId="77777777" w:rsidR="00735981" w:rsidRDefault="00735981" w:rsidP="0060134E">
      <w:pPr>
        <w:jc w:val="both"/>
        <w:rPr>
          <w:rFonts w:ascii="Arial" w:hAnsi="Arial" w:cs="Arial"/>
          <w:b/>
          <w:bCs/>
        </w:rPr>
      </w:pPr>
    </w:p>
    <w:p w14:paraId="5A63F7AD" w14:textId="77777777" w:rsidR="00735981" w:rsidRDefault="00735981" w:rsidP="0060134E">
      <w:pPr>
        <w:jc w:val="both"/>
        <w:rPr>
          <w:rFonts w:ascii="Arial" w:hAnsi="Arial" w:cs="Arial"/>
          <w:b/>
          <w:bCs/>
        </w:rPr>
      </w:pPr>
    </w:p>
    <w:p w14:paraId="49C39FBD" w14:textId="77777777" w:rsidR="00735981" w:rsidRDefault="00735981" w:rsidP="0060134E">
      <w:pPr>
        <w:jc w:val="both"/>
        <w:rPr>
          <w:rFonts w:ascii="Arial" w:hAnsi="Arial" w:cs="Arial"/>
          <w:b/>
          <w:bCs/>
        </w:rPr>
      </w:pPr>
    </w:p>
    <w:p w14:paraId="0B55267E" w14:textId="77777777" w:rsidR="00DE261D" w:rsidRDefault="00DE261D" w:rsidP="0060134E">
      <w:pPr>
        <w:jc w:val="both"/>
        <w:rPr>
          <w:rFonts w:ascii="Arial" w:hAnsi="Arial" w:cs="Arial"/>
          <w:b/>
          <w:bCs/>
        </w:rPr>
      </w:pPr>
    </w:p>
    <w:p w14:paraId="4522E291" w14:textId="77777777" w:rsidR="00DE261D" w:rsidRDefault="00DE261D" w:rsidP="0060134E">
      <w:pPr>
        <w:jc w:val="both"/>
        <w:rPr>
          <w:rFonts w:ascii="Arial" w:hAnsi="Arial" w:cs="Arial"/>
          <w:b/>
          <w:bCs/>
        </w:rPr>
      </w:pPr>
    </w:p>
    <w:p w14:paraId="3D9E49E1" w14:textId="77777777" w:rsidR="00DE261D" w:rsidRDefault="00DE261D" w:rsidP="0060134E">
      <w:pPr>
        <w:jc w:val="both"/>
        <w:rPr>
          <w:rFonts w:ascii="Arial" w:hAnsi="Arial" w:cs="Arial"/>
          <w:b/>
          <w:bCs/>
        </w:rPr>
      </w:pPr>
    </w:p>
    <w:p w14:paraId="17922B05" w14:textId="77777777" w:rsidR="00DE261D" w:rsidRDefault="00DE261D" w:rsidP="0060134E">
      <w:pPr>
        <w:jc w:val="both"/>
        <w:rPr>
          <w:rFonts w:ascii="Arial" w:hAnsi="Arial" w:cs="Arial"/>
          <w:b/>
          <w:bCs/>
        </w:rPr>
      </w:pPr>
    </w:p>
    <w:p w14:paraId="7867E150" w14:textId="77777777" w:rsidR="00DE261D" w:rsidRDefault="00DE261D" w:rsidP="0060134E">
      <w:pPr>
        <w:jc w:val="both"/>
        <w:rPr>
          <w:rFonts w:ascii="Arial" w:hAnsi="Arial" w:cs="Arial"/>
          <w:b/>
          <w:bCs/>
        </w:rPr>
      </w:pPr>
    </w:p>
    <w:p w14:paraId="2C4AA009" w14:textId="2DC99510" w:rsidR="004B168E" w:rsidRPr="00C2385C" w:rsidRDefault="0096690B" w:rsidP="0060134E">
      <w:pPr>
        <w:jc w:val="both"/>
        <w:rPr>
          <w:rFonts w:ascii="Arial" w:hAnsi="Arial" w:cs="Arial"/>
          <w:b/>
          <w:bCs/>
        </w:rPr>
      </w:pPr>
      <w:r>
        <w:rPr>
          <w:rFonts w:ascii="Arial" w:hAnsi="Arial" w:cs="Arial"/>
          <w:b/>
          <w:bCs/>
        </w:rPr>
        <w:lastRenderedPageBreak/>
        <w:t xml:space="preserve">Lumbini Park Map </w:t>
      </w:r>
    </w:p>
    <w:p w14:paraId="7339949D" w14:textId="73BD4E67" w:rsidR="00C2385C" w:rsidRDefault="0096690B" w:rsidP="0096690B">
      <w:pPr>
        <w:pStyle w:val="ListParagraph"/>
        <w:numPr>
          <w:ilvl w:val="0"/>
          <w:numId w:val="35"/>
        </w:numPr>
        <w:jc w:val="both"/>
        <w:rPr>
          <w:rFonts w:ascii="Arial" w:eastAsiaTheme="majorEastAsia" w:hAnsi="Arial" w:cs="Arial"/>
          <w:spacing w:val="-10"/>
          <w:kern w:val="28"/>
          <w:lang w:val="en-US"/>
        </w:rPr>
      </w:pPr>
      <w:r>
        <w:rPr>
          <w:rFonts w:ascii="Arial" w:eastAsiaTheme="majorEastAsia" w:hAnsi="Arial" w:cs="Arial"/>
          <w:spacing w:val="-10"/>
          <w:kern w:val="28"/>
          <w:lang w:val="en-US"/>
        </w:rPr>
        <w:t>Main Stage</w:t>
      </w:r>
    </w:p>
    <w:p w14:paraId="4B8DFA9E" w14:textId="658DC7A5" w:rsidR="0096690B" w:rsidRDefault="0096690B" w:rsidP="0096690B">
      <w:pPr>
        <w:pStyle w:val="ListParagraph"/>
        <w:numPr>
          <w:ilvl w:val="0"/>
          <w:numId w:val="35"/>
        </w:numPr>
        <w:jc w:val="both"/>
        <w:rPr>
          <w:rFonts w:ascii="Arial" w:eastAsiaTheme="majorEastAsia" w:hAnsi="Arial" w:cs="Arial"/>
          <w:spacing w:val="-10"/>
          <w:kern w:val="28"/>
          <w:lang w:val="en-US"/>
        </w:rPr>
      </w:pPr>
      <w:r>
        <w:rPr>
          <w:rFonts w:ascii="Arial" w:eastAsiaTheme="majorEastAsia" w:hAnsi="Arial" w:cs="Arial"/>
          <w:spacing w:val="-10"/>
          <w:kern w:val="28"/>
          <w:lang w:val="en-US"/>
        </w:rPr>
        <w:t>Bites Stage</w:t>
      </w:r>
    </w:p>
    <w:p w14:paraId="45C666EA" w14:textId="3157CDA1" w:rsidR="0096690B" w:rsidRDefault="0096690B" w:rsidP="0096690B">
      <w:pPr>
        <w:pStyle w:val="ListParagraph"/>
        <w:numPr>
          <w:ilvl w:val="0"/>
          <w:numId w:val="35"/>
        </w:numPr>
        <w:jc w:val="both"/>
        <w:rPr>
          <w:rFonts w:ascii="Arial" w:eastAsiaTheme="majorEastAsia" w:hAnsi="Arial" w:cs="Arial"/>
          <w:spacing w:val="-10"/>
          <w:kern w:val="28"/>
          <w:lang w:val="en-US"/>
        </w:rPr>
      </w:pPr>
      <w:r>
        <w:rPr>
          <w:rFonts w:ascii="Arial" w:eastAsiaTheme="majorEastAsia" w:hAnsi="Arial" w:cs="Arial"/>
          <w:spacing w:val="-10"/>
          <w:kern w:val="28"/>
          <w:lang w:val="en-US"/>
        </w:rPr>
        <w:t>Indoor Spaces</w:t>
      </w:r>
    </w:p>
    <w:p w14:paraId="771E387F" w14:textId="4B6E3112" w:rsidR="0096690B" w:rsidRDefault="0096690B" w:rsidP="0096690B">
      <w:pPr>
        <w:pStyle w:val="ListParagraph"/>
        <w:numPr>
          <w:ilvl w:val="0"/>
          <w:numId w:val="35"/>
        </w:numPr>
        <w:jc w:val="both"/>
        <w:rPr>
          <w:rFonts w:ascii="Arial" w:eastAsiaTheme="majorEastAsia" w:hAnsi="Arial" w:cs="Arial"/>
          <w:spacing w:val="-10"/>
          <w:kern w:val="28"/>
          <w:lang w:val="en-US"/>
        </w:rPr>
      </w:pPr>
      <w:r>
        <w:rPr>
          <w:rFonts w:ascii="Arial" w:eastAsiaTheme="majorEastAsia" w:hAnsi="Arial" w:cs="Arial"/>
          <w:spacing w:val="-10"/>
          <w:kern w:val="28"/>
          <w:lang w:val="en-US"/>
        </w:rPr>
        <w:t>WOW Marketplace/</w:t>
      </w:r>
    </w:p>
    <w:p w14:paraId="352D6C01" w14:textId="4DBA12F2" w:rsidR="0096690B" w:rsidRDefault="0096690B" w:rsidP="0096690B">
      <w:pPr>
        <w:pStyle w:val="ListParagraph"/>
        <w:numPr>
          <w:ilvl w:val="0"/>
          <w:numId w:val="35"/>
        </w:numPr>
        <w:jc w:val="both"/>
        <w:rPr>
          <w:rFonts w:ascii="Arial" w:eastAsiaTheme="majorEastAsia" w:hAnsi="Arial" w:cs="Arial"/>
          <w:spacing w:val="-10"/>
          <w:kern w:val="28"/>
          <w:lang w:val="en-US"/>
        </w:rPr>
      </w:pPr>
      <w:r>
        <w:rPr>
          <w:rFonts w:ascii="Arial" w:eastAsiaTheme="majorEastAsia" w:hAnsi="Arial" w:cs="Arial"/>
          <w:spacing w:val="-10"/>
          <w:kern w:val="28"/>
          <w:lang w:val="en-US"/>
        </w:rPr>
        <w:t>WOW Marketplace</w:t>
      </w:r>
    </w:p>
    <w:p w14:paraId="19AEB46D" w14:textId="30A8DD13" w:rsidR="0096690B" w:rsidRDefault="005977F3" w:rsidP="0096690B">
      <w:pPr>
        <w:pStyle w:val="ListParagraph"/>
        <w:numPr>
          <w:ilvl w:val="0"/>
          <w:numId w:val="35"/>
        </w:numPr>
        <w:jc w:val="both"/>
        <w:rPr>
          <w:rFonts w:ascii="Arial" w:eastAsiaTheme="majorEastAsia" w:hAnsi="Arial" w:cs="Arial"/>
          <w:spacing w:val="-10"/>
          <w:kern w:val="28"/>
          <w:lang w:val="en-US"/>
        </w:rPr>
      </w:pPr>
      <w:r>
        <w:rPr>
          <w:noProof/>
        </w:rPr>
        <w:drawing>
          <wp:anchor distT="0" distB="0" distL="114300" distR="114300" simplePos="0" relativeHeight="251658240" behindDoc="1" locked="0" layoutInCell="1" allowOverlap="1" wp14:anchorId="2D65AF94" wp14:editId="6D3D8916">
            <wp:simplePos x="0" y="0"/>
            <wp:positionH relativeFrom="page">
              <wp:posOffset>-201613</wp:posOffset>
            </wp:positionH>
            <wp:positionV relativeFrom="paragraph">
              <wp:posOffset>320510</wp:posOffset>
            </wp:positionV>
            <wp:extent cx="10702025" cy="4822627"/>
            <wp:effectExtent l="6033"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0702025" cy="4822627"/>
                    </a:xfrm>
                    <a:prstGeom prst="rect">
                      <a:avLst/>
                    </a:prstGeom>
                    <a:noFill/>
                    <a:ln>
                      <a:noFill/>
                    </a:ln>
                  </pic:spPr>
                </pic:pic>
              </a:graphicData>
            </a:graphic>
            <wp14:sizeRelH relativeFrom="page">
              <wp14:pctWidth>0</wp14:pctWidth>
            </wp14:sizeRelH>
            <wp14:sizeRelV relativeFrom="page">
              <wp14:pctHeight>0</wp14:pctHeight>
            </wp14:sizeRelV>
          </wp:anchor>
        </w:drawing>
      </w:r>
      <w:r w:rsidR="0096690B">
        <w:rPr>
          <w:rFonts w:ascii="Arial" w:eastAsiaTheme="majorEastAsia" w:hAnsi="Arial" w:cs="Arial"/>
          <w:spacing w:val="-10"/>
          <w:kern w:val="28"/>
          <w:lang w:val="en-US"/>
        </w:rPr>
        <w:t>Exhibitions</w:t>
      </w:r>
    </w:p>
    <w:p w14:paraId="5F7A4415" w14:textId="47D77B7A" w:rsidR="0096690B" w:rsidRDefault="0096690B" w:rsidP="0096690B">
      <w:pPr>
        <w:ind w:left="360"/>
        <w:jc w:val="both"/>
        <w:rPr>
          <w:rFonts w:ascii="Arial" w:eastAsiaTheme="majorEastAsia" w:hAnsi="Arial" w:cs="Arial"/>
          <w:spacing w:val="-10"/>
          <w:kern w:val="28"/>
          <w:lang w:val="en-US"/>
        </w:rPr>
      </w:pPr>
      <w:r>
        <w:rPr>
          <w:rFonts w:ascii="Arial" w:eastAsiaTheme="majorEastAsia" w:hAnsi="Arial" w:cs="Arial"/>
          <w:spacing w:val="-10"/>
          <w:kern w:val="28"/>
          <w:lang w:val="en-US"/>
        </w:rPr>
        <w:t>X: Exit/Entry points</w:t>
      </w:r>
    </w:p>
    <w:p w14:paraId="5F5F9E17" w14:textId="240F693E" w:rsidR="00312096" w:rsidRDefault="0096690B" w:rsidP="0096690B">
      <w:pPr>
        <w:ind w:left="360"/>
        <w:jc w:val="both"/>
        <w:rPr>
          <w:rFonts w:ascii="Arial" w:eastAsiaTheme="majorEastAsia" w:hAnsi="Arial" w:cs="Arial"/>
          <w:spacing w:val="-10"/>
          <w:kern w:val="28"/>
          <w:lang w:val="en-US"/>
        </w:rPr>
      </w:pPr>
      <w:r>
        <w:rPr>
          <w:rFonts w:ascii="Arial" w:eastAsiaTheme="majorEastAsia" w:hAnsi="Arial" w:cs="Arial"/>
          <w:spacing w:val="-10"/>
          <w:kern w:val="28"/>
          <w:lang w:val="en-US"/>
        </w:rPr>
        <w:t>*: Sanitation Installation</w:t>
      </w:r>
    </w:p>
    <w:p w14:paraId="7E453607" w14:textId="77777777" w:rsidR="00312096" w:rsidRDefault="00312096">
      <w:pPr>
        <w:rPr>
          <w:rFonts w:ascii="Arial" w:eastAsiaTheme="majorEastAsia" w:hAnsi="Arial" w:cs="Arial"/>
          <w:spacing w:val="-10"/>
          <w:kern w:val="28"/>
          <w:lang w:val="en-US"/>
        </w:rPr>
      </w:pPr>
      <w:r>
        <w:rPr>
          <w:rFonts w:ascii="Arial" w:eastAsiaTheme="majorEastAsia" w:hAnsi="Arial" w:cs="Arial"/>
          <w:spacing w:val="-10"/>
          <w:kern w:val="28"/>
          <w:lang w:val="en-US"/>
        </w:rPr>
        <w:br w:type="page"/>
      </w:r>
    </w:p>
    <w:p w14:paraId="54115305" w14:textId="1603F6FE" w:rsidR="00926E71" w:rsidRPr="00926E71" w:rsidRDefault="00926E71" w:rsidP="0096690B">
      <w:pPr>
        <w:ind w:left="360"/>
        <w:jc w:val="both"/>
        <w:rPr>
          <w:rFonts w:ascii="Arial" w:eastAsiaTheme="majorEastAsia" w:hAnsi="Arial" w:cs="Arial"/>
          <w:b/>
          <w:bCs/>
          <w:spacing w:val="-10"/>
          <w:kern w:val="28"/>
          <w:lang w:val="en-US"/>
        </w:rPr>
      </w:pPr>
      <w:r w:rsidRPr="00926E71">
        <w:rPr>
          <w:rFonts w:ascii="Arial" w:eastAsiaTheme="majorEastAsia" w:hAnsi="Arial" w:cs="Arial"/>
          <w:b/>
          <w:bCs/>
          <w:spacing w:val="-10"/>
          <w:kern w:val="28"/>
          <w:lang w:val="en-US"/>
        </w:rPr>
        <w:lastRenderedPageBreak/>
        <w:t>Resources</w:t>
      </w:r>
    </w:p>
    <w:p w14:paraId="4C5CED7B" w14:textId="1FB1CDA7" w:rsidR="0096690B" w:rsidRDefault="00E96443" w:rsidP="0096690B">
      <w:pPr>
        <w:ind w:left="360"/>
        <w:jc w:val="both"/>
        <w:rPr>
          <w:rFonts w:ascii="Arial" w:eastAsiaTheme="majorEastAsia" w:hAnsi="Arial" w:cs="Arial"/>
          <w:spacing w:val="-10"/>
          <w:kern w:val="28"/>
          <w:lang w:val="en-US"/>
        </w:rPr>
      </w:pPr>
      <w:r>
        <w:rPr>
          <w:rFonts w:ascii="Arial" w:eastAsiaTheme="majorEastAsia" w:hAnsi="Arial" w:cs="Arial"/>
          <w:spacing w:val="-10"/>
          <w:kern w:val="28"/>
          <w:lang w:val="en-US"/>
        </w:rPr>
        <w:t>We have compiled a list of references/examples from past WOW editions</w:t>
      </w:r>
      <w:r w:rsidR="00926E71">
        <w:rPr>
          <w:rFonts w:ascii="Arial" w:eastAsiaTheme="majorEastAsia" w:hAnsi="Arial" w:cs="Arial"/>
          <w:spacing w:val="-10"/>
          <w:kern w:val="28"/>
          <w:lang w:val="en-US"/>
        </w:rPr>
        <w:t>, which will help the bidder better understand the format and the scope of the festival.</w:t>
      </w:r>
    </w:p>
    <w:p w14:paraId="59F6C3AC" w14:textId="58986034" w:rsidR="00373F55" w:rsidRPr="00735981" w:rsidRDefault="00287D40" w:rsidP="00735981">
      <w:pPr>
        <w:ind w:left="360"/>
        <w:jc w:val="both"/>
        <w:rPr>
          <w:rFonts w:ascii="Arial" w:eastAsiaTheme="majorEastAsia" w:hAnsi="Arial" w:cs="Arial"/>
          <w:spacing w:val="-10"/>
          <w:kern w:val="28"/>
          <w:lang w:val="en-US"/>
        </w:rPr>
      </w:pPr>
      <w:hyperlink r:id="rId13" w:history="1">
        <w:r w:rsidR="004A56BC" w:rsidRPr="00735981">
          <w:rPr>
            <w:rStyle w:val="Hyperlink"/>
            <w:rFonts w:ascii="Arial" w:eastAsiaTheme="majorEastAsia" w:hAnsi="Arial" w:cs="Arial"/>
            <w:spacing w:val="-10"/>
            <w:kern w:val="28"/>
            <w:lang w:val="en-US"/>
          </w:rPr>
          <w:t>WOW Kathmandu 2017</w:t>
        </w:r>
      </w:hyperlink>
      <w:r w:rsidR="004A56BC" w:rsidRPr="00735981">
        <w:rPr>
          <w:rFonts w:ascii="Arial" w:eastAsiaTheme="majorEastAsia" w:hAnsi="Arial" w:cs="Arial"/>
          <w:spacing w:val="-10"/>
          <w:kern w:val="28"/>
          <w:lang w:val="en-US"/>
        </w:rPr>
        <w:t xml:space="preserve">, Administrative Staff College </w:t>
      </w:r>
    </w:p>
    <w:p w14:paraId="3448382B" w14:textId="77777777" w:rsidR="00C5117D" w:rsidRPr="00735981" w:rsidRDefault="00287D40" w:rsidP="00735981">
      <w:pPr>
        <w:ind w:left="1080"/>
        <w:jc w:val="both"/>
        <w:rPr>
          <w:rFonts w:ascii="Arial" w:eastAsiaTheme="majorEastAsia" w:hAnsi="Arial" w:cs="Arial"/>
          <w:spacing w:val="-10"/>
          <w:kern w:val="28"/>
          <w:lang w:val="en-US"/>
        </w:rPr>
      </w:pPr>
      <w:hyperlink r:id="rId14" w:history="1">
        <w:r w:rsidR="004A56BC" w:rsidRPr="00735981">
          <w:rPr>
            <w:rStyle w:val="Hyperlink"/>
            <w:rFonts w:ascii="Arial" w:eastAsiaTheme="majorEastAsia" w:hAnsi="Arial" w:cs="Arial"/>
            <w:spacing w:val="-10"/>
            <w:kern w:val="28"/>
            <w:lang w:val="en-US"/>
          </w:rPr>
          <w:t>Programme schedule</w:t>
        </w:r>
      </w:hyperlink>
    </w:p>
    <w:p w14:paraId="4BF2C7A7" w14:textId="36800E19" w:rsidR="004A56BC" w:rsidRPr="00735981" w:rsidRDefault="00287D40" w:rsidP="00735981">
      <w:pPr>
        <w:ind w:left="360"/>
        <w:jc w:val="both"/>
        <w:rPr>
          <w:rFonts w:ascii="Arial" w:eastAsiaTheme="majorEastAsia" w:hAnsi="Arial" w:cs="Arial"/>
          <w:spacing w:val="-10"/>
          <w:kern w:val="28"/>
          <w:lang w:val="en-US"/>
        </w:rPr>
      </w:pPr>
      <w:hyperlink r:id="rId15" w:history="1">
        <w:r w:rsidR="004A56BC" w:rsidRPr="00735981">
          <w:rPr>
            <w:rStyle w:val="Hyperlink"/>
            <w:rFonts w:ascii="Arial" w:eastAsiaTheme="majorEastAsia" w:hAnsi="Arial" w:cs="Arial"/>
            <w:spacing w:val="-10"/>
            <w:kern w:val="28"/>
            <w:lang w:val="en-US"/>
          </w:rPr>
          <w:t>WOW Kathmandu 2018</w:t>
        </w:r>
      </w:hyperlink>
      <w:r w:rsidR="004A56BC" w:rsidRPr="00735981">
        <w:rPr>
          <w:rFonts w:ascii="Arial" w:eastAsiaTheme="majorEastAsia" w:hAnsi="Arial" w:cs="Arial"/>
          <w:spacing w:val="-10"/>
          <w:kern w:val="28"/>
          <w:lang w:val="en-US"/>
        </w:rPr>
        <w:t>, IOE</w:t>
      </w:r>
      <w:r w:rsidR="00C5117D" w:rsidRPr="00735981">
        <w:rPr>
          <w:rFonts w:ascii="Arial" w:eastAsiaTheme="majorEastAsia" w:hAnsi="Arial" w:cs="Arial"/>
          <w:spacing w:val="-10"/>
          <w:kern w:val="28"/>
          <w:lang w:val="en-US"/>
        </w:rPr>
        <w:t xml:space="preserve">, </w:t>
      </w:r>
      <w:proofErr w:type="spellStart"/>
      <w:r w:rsidR="004A56BC" w:rsidRPr="00735981">
        <w:rPr>
          <w:rFonts w:ascii="Arial" w:eastAsiaTheme="majorEastAsia" w:hAnsi="Arial" w:cs="Arial"/>
          <w:spacing w:val="-10"/>
          <w:kern w:val="28"/>
          <w:lang w:val="en-US"/>
        </w:rPr>
        <w:t>Pulchowk</w:t>
      </w:r>
      <w:proofErr w:type="spellEnd"/>
      <w:r w:rsidR="004A56BC" w:rsidRPr="00735981">
        <w:rPr>
          <w:rFonts w:ascii="Arial" w:eastAsiaTheme="majorEastAsia" w:hAnsi="Arial" w:cs="Arial"/>
          <w:spacing w:val="-10"/>
          <w:kern w:val="28"/>
          <w:lang w:val="en-US"/>
        </w:rPr>
        <w:t xml:space="preserve"> Campus</w:t>
      </w:r>
    </w:p>
    <w:p w14:paraId="795591CA" w14:textId="77777777" w:rsidR="0087229C" w:rsidRPr="00735981" w:rsidRDefault="00287D40" w:rsidP="00735981">
      <w:pPr>
        <w:ind w:left="1080"/>
        <w:jc w:val="both"/>
        <w:rPr>
          <w:rFonts w:ascii="Arial" w:eastAsiaTheme="majorEastAsia" w:hAnsi="Arial" w:cs="Arial"/>
          <w:spacing w:val="-10"/>
          <w:kern w:val="28"/>
          <w:lang w:val="en-US"/>
        </w:rPr>
      </w:pPr>
      <w:hyperlink r:id="rId16" w:history="1">
        <w:r w:rsidR="004A56BC" w:rsidRPr="00735981">
          <w:rPr>
            <w:rStyle w:val="Hyperlink"/>
            <w:rFonts w:ascii="Arial" w:eastAsiaTheme="majorEastAsia" w:hAnsi="Arial" w:cs="Arial"/>
            <w:spacing w:val="-10"/>
            <w:kern w:val="28"/>
            <w:lang w:val="en-US"/>
          </w:rPr>
          <w:t>Programme schedule</w:t>
        </w:r>
      </w:hyperlink>
    </w:p>
    <w:p w14:paraId="4B45F101" w14:textId="77777777" w:rsidR="00F035D0" w:rsidRPr="00735981" w:rsidRDefault="00287D40" w:rsidP="00735981">
      <w:pPr>
        <w:ind w:left="360"/>
        <w:jc w:val="both"/>
        <w:rPr>
          <w:rFonts w:ascii="Arial" w:eastAsiaTheme="majorEastAsia" w:hAnsi="Arial" w:cs="Arial"/>
          <w:spacing w:val="-10"/>
          <w:kern w:val="28"/>
          <w:lang w:val="en-US"/>
        </w:rPr>
      </w:pPr>
      <w:hyperlink r:id="rId17" w:history="1">
        <w:r w:rsidR="004A56BC" w:rsidRPr="00735981">
          <w:rPr>
            <w:rStyle w:val="Hyperlink"/>
            <w:rFonts w:ascii="Arial" w:eastAsiaTheme="majorEastAsia" w:hAnsi="Arial" w:cs="Arial"/>
            <w:spacing w:val="-10"/>
            <w:kern w:val="28"/>
            <w:lang w:val="en-US"/>
          </w:rPr>
          <w:t xml:space="preserve">WOW </w:t>
        </w:r>
        <w:proofErr w:type="spellStart"/>
        <w:r w:rsidR="004A56BC" w:rsidRPr="00735981">
          <w:rPr>
            <w:rStyle w:val="Hyperlink"/>
            <w:rFonts w:ascii="Arial" w:eastAsiaTheme="majorEastAsia" w:hAnsi="Arial" w:cs="Arial"/>
            <w:spacing w:val="-10"/>
            <w:kern w:val="28"/>
            <w:lang w:val="en-US"/>
          </w:rPr>
          <w:t>Madhesh</w:t>
        </w:r>
        <w:proofErr w:type="spellEnd"/>
        <w:r w:rsidR="004A56BC" w:rsidRPr="00735981">
          <w:rPr>
            <w:rStyle w:val="Hyperlink"/>
            <w:rFonts w:ascii="Arial" w:eastAsiaTheme="majorEastAsia" w:hAnsi="Arial" w:cs="Arial"/>
            <w:spacing w:val="-10"/>
            <w:kern w:val="28"/>
            <w:lang w:val="en-US"/>
          </w:rPr>
          <w:t xml:space="preserve"> 2019</w:t>
        </w:r>
      </w:hyperlink>
      <w:r w:rsidR="004A56BC" w:rsidRPr="00735981">
        <w:rPr>
          <w:rFonts w:ascii="Arial" w:eastAsiaTheme="majorEastAsia" w:hAnsi="Arial" w:cs="Arial"/>
          <w:spacing w:val="-10"/>
          <w:kern w:val="28"/>
          <w:lang w:val="en-US"/>
        </w:rPr>
        <w:t>,</w:t>
      </w:r>
      <w:r w:rsidR="0087229C" w:rsidRPr="00735981">
        <w:rPr>
          <w:rFonts w:ascii="Arial" w:eastAsiaTheme="majorEastAsia" w:hAnsi="Arial" w:cs="Arial"/>
          <w:spacing w:val="-10"/>
          <w:kern w:val="28"/>
          <w:lang w:val="en-US"/>
        </w:rPr>
        <w:t xml:space="preserve"> </w:t>
      </w:r>
      <w:r w:rsidR="004A56BC" w:rsidRPr="00735981">
        <w:rPr>
          <w:rFonts w:ascii="Arial" w:eastAsiaTheme="majorEastAsia" w:hAnsi="Arial" w:cs="Arial"/>
          <w:spacing w:val="-10"/>
          <w:kern w:val="28"/>
          <w:lang w:val="en-US"/>
        </w:rPr>
        <w:t>Janakpur, Province 2</w:t>
      </w:r>
    </w:p>
    <w:p w14:paraId="47FBA92F" w14:textId="77777777" w:rsidR="00150BBB" w:rsidRPr="00735981" w:rsidRDefault="00287D40" w:rsidP="00735981">
      <w:pPr>
        <w:ind w:left="360"/>
        <w:jc w:val="both"/>
        <w:rPr>
          <w:rFonts w:ascii="Arial" w:eastAsiaTheme="majorEastAsia" w:hAnsi="Arial" w:cs="Arial"/>
          <w:spacing w:val="-10"/>
          <w:kern w:val="28"/>
          <w:lang w:val="en-US"/>
        </w:rPr>
      </w:pPr>
      <w:hyperlink r:id="rId18" w:history="1">
        <w:r w:rsidR="004A56BC" w:rsidRPr="00735981">
          <w:rPr>
            <w:rStyle w:val="Hyperlink"/>
            <w:rFonts w:ascii="Arial" w:eastAsiaTheme="majorEastAsia" w:hAnsi="Arial" w:cs="Arial"/>
            <w:spacing w:val="-10"/>
            <w:kern w:val="28"/>
            <w:lang w:val="en-US"/>
          </w:rPr>
          <w:t>WOW Virtual Nepal 2020</w:t>
        </w:r>
      </w:hyperlink>
    </w:p>
    <w:p w14:paraId="032B480E" w14:textId="018AE506" w:rsidR="009F521F" w:rsidRPr="00735981" w:rsidRDefault="00287D40" w:rsidP="00735981">
      <w:pPr>
        <w:ind w:left="360"/>
        <w:jc w:val="both"/>
        <w:rPr>
          <w:rFonts w:ascii="Arial" w:eastAsiaTheme="majorEastAsia" w:hAnsi="Arial" w:cs="Arial"/>
          <w:spacing w:val="-10"/>
          <w:kern w:val="28"/>
          <w:lang w:val="en-US"/>
        </w:rPr>
      </w:pPr>
      <w:hyperlink r:id="rId19" w:history="1">
        <w:r w:rsidR="004A56BC" w:rsidRPr="00735981">
          <w:rPr>
            <w:rStyle w:val="Hyperlink"/>
            <w:rFonts w:ascii="Arial" w:eastAsiaTheme="majorEastAsia" w:hAnsi="Arial" w:cs="Arial"/>
            <w:spacing w:val="-10"/>
            <w:kern w:val="28"/>
            <w:lang w:val="en-US"/>
          </w:rPr>
          <w:t>WOW Week 2021</w:t>
        </w:r>
      </w:hyperlink>
      <w:r w:rsidR="004A56BC" w:rsidRPr="00735981">
        <w:rPr>
          <w:rFonts w:ascii="Arial" w:eastAsiaTheme="majorEastAsia" w:hAnsi="Arial" w:cs="Arial"/>
          <w:spacing w:val="-10"/>
          <w:kern w:val="28"/>
          <w:lang w:val="en-US"/>
        </w:rPr>
        <w:t xml:space="preserve"> (hybrid</w:t>
      </w:r>
      <w:r w:rsidR="00C54C12" w:rsidRPr="00735981">
        <w:rPr>
          <w:rFonts w:ascii="Arial" w:eastAsiaTheme="majorEastAsia" w:hAnsi="Arial" w:cs="Arial"/>
          <w:spacing w:val="-10"/>
          <w:kern w:val="28"/>
          <w:lang w:val="en-US"/>
        </w:rPr>
        <w:t xml:space="preserve">: </w:t>
      </w:r>
      <w:r w:rsidR="004A56BC" w:rsidRPr="00735981">
        <w:rPr>
          <w:rFonts w:ascii="Arial" w:eastAsiaTheme="majorEastAsia" w:hAnsi="Arial" w:cs="Arial"/>
          <w:spacing w:val="-10"/>
          <w:kern w:val="28"/>
          <w:lang w:val="en-US"/>
        </w:rPr>
        <w:t>virtual and limited physical</w:t>
      </w:r>
      <w:r w:rsidR="00C54C12" w:rsidRPr="00735981">
        <w:rPr>
          <w:rFonts w:ascii="Arial" w:eastAsiaTheme="majorEastAsia" w:hAnsi="Arial" w:cs="Arial"/>
          <w:spacing w:val="-10"/>
          <w:kern w:val="28"/>
          <w:lang w:val="en-US"/>
        </w:rPr>
        <w:t xml:space="preserve"> </w:t>
      </w:r>
      <w:r w:rsidR="004A56BC" w:rsidRPr="00735981">
        <w:rPr>
          <w:rFonts w:ascii="Arial" w:eastAsiaTheme="majorEastAsia" w:hAnsi="Arial" w:cs="Arial"/>
          <w:spacing w:val="-10"/>
          <w:kern w:val="28"/>
          <w:lang w:val="en-US"/>
        </w:rPr>
        <w:t>events)</w:t>
      </w:r>
    </w:p>
    <w:p w14:paraId="1C8875F8" w14:textId="24C9F0F8" w:rsidR="00926E71" w:rsidRPr="00735981" w:rsidRDefault="00287D40" w:rsidP="00735981">
      <w:pPr>
        <w:ind w:left="360"/>
        <w:jc w:val="both"/>
        <w:rPr>
          <w:rFonts w:ascii="Arial" w:eastAsiaTheme="majorEastAsia" w:hAnsi="Arial" w:cs="Arial"/>
          <w:spacing w:val="-10"/>
          <w:kern w:val="28"/>
          <w:lang w:val="en-US"/>
        </w:rPr>
      </w:pPr>
      <w:hyperlink r:id="rId20" w:history="1">
        <w:r w:rsidR="00745EAC" w:rsidRPr="00735981">
          <w:rPr>
            <w:rStyle w:val="Hyperlink"/>
            <w:rFonts w:ascii="Arial" w:eastAsiaTheme="majorEastAsia" w:hAnsi="Arial" w:cs="Arial"/>
            <w:spacing w:val="-10"/>
            <w:kern w:val="28"/>
            <w:lang w:val="en-US"/>
          </w:rPr>
          <w:t>Pricing approach sample</w:t>
        </w:r>
      </w:hyperlink>
    </w:p>
    <w:sectPr w:rsidR="00926E71" w:rsidRPr="007359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E6DA" w14:textId="77777777" w:rsidR="00287D40" w:rsidRDefault="00287D40" w:rsidP="00AB23CF">
      <w:pPr>
        <w:spacing w:after="0" w:line="240" w:lineRule="auto"/>
      </w:pPr>
      <w:r>
        <w:separator/>
      </w:r>
    </w:p>
  </w:endnote>
  <w:endnote w:type="continuationSeparator" w:id="0">
    <w:p w14:paraId="60686092" w14:textId="77777777" w:rsidR="00287D40" w:rsidRDefault="00287D40" w:rsidP="00AB23CF">
      <w:pPr>
        <w:spacing w:after="0" w:line="240" w:lineRule="auto"/>
      </w:pPr>
      <w:r>
        <w:continuationSeparator/>
      </w:r>
    </w:p>
  </w:endnote>
  <w:endnote w:type="continuationNotice" w:id="1">
    <w:p w14:paraId="00F62780" w14:textId="77777777" w:rsidR="00287D40" w:rsidRDefault="00287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1145" w14:textId="77777777" w:rsidR="00287D40" w:rsidRDefault="00287D40" w:rsidP="00AB23CF">
      <w:pPr>
        <w:spacing w:after="0" w:line="240" w:lineRule="auto"/>
      </w:pPr>
      <w:r>
        <w:separator/>
      </w:r>
    </w:p>
  </w:footnote>
  <w:footnote w:type="continuationSeparator" w:id="0">
    <w:p w14:paraId="504F3591" w14:textId="77777777" w:rsidR="00287D40" w:rsidRDefault="00287D40" w:rsidP="00AB23CF">
      <w:pPr>
        <w:spacing w:after="0" w:line="240" w:lineRule="auto"/>
      </w:pPr>
      <w:r>
        <w:continuationSeparator/>
      </w:r>
    </w:p>
  </w:footnote>
  <w:footnote w:type="continuationNotice" w:id="1">
    <w:p w14:paraId="2F809205" w14:textId="77777777" w:rsidR="00287D40" w:rsidRDefault="00287D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C3D5E"/>
    <w:multiLevelType w:val="hybridMultilevel"/>
    <w:tmpl w:val="F1980C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E7C1E"/>
    <w:multiLevelType w:val="hybridMultilevel"/>
    <w:tmpl w:val="D2744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B6C2D4D"/>
    <w:multiLevelType w:val="hybridMultilevel"/>
    <w:tmpl w:val="49CC8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54B41"/>
    <w:multiLevelType w:val="hybridMultilevel"/>
    <w:tmpl w:val="F1C82890"/>
    <w:lvl w:ilvl="0" w:tplc="EB76A5D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F7C93"/>
    <w:multiLevelType w:val="hybridMultilevel"/>
    <w:tmpl w:val="2B36FA2E"/>
    <w:lvl w:ilvl="0" w:tplc="5B0E9D62">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131051"/>
    <w:multiLevelType w:val="hybridMultilevel"/>
    <w:tmpl w:val="DA2A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2"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4"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AE3221"/>
    <w:multiLevelType w:val="hybridMultilevel"/>
    <w:tmpl w:val="C58C0540"/>
    <w:lvl w:ilvl="0" w:tplc="DABE31E4">
      <w:start w:val="2"/>
      <w:numFmt w:val="bullet"/>
      <w:lvlText w:val=""/>
      <w:lvlJc w:val="left"/>
      <w:pPr>
        <w:ind w:left="720" w:hanging="360"/>
      </w:pPr>
      <w:rPr>
        <w:rFonts w:ascii="Symbol" w:eastAsiaTheme="maj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907B1"/>
    <w:multiLevelType w:val="hybridMultilevel"/>
    <w:tmpl w:val="FD9035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06613"/>
    <w:multiLevelType w:val="hybridMultilevel"/>
    <w:tmpl w:val="E42292F8"/>
    <w:lvl w:ilvl="0" w:tplc="DAB033DC">
      <w:start w:val="2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70D20B7E"/>
    <w:multiLevelType w:val="hybridMultilevel"/>
    <w:tmpl w:val="0E3A3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80270E"/>
    <w:multiLevelType w:val="hybridMultilevel"/>
    <w:tmpl w:val="D23842F6"/>
    <w:lvl w:ilvl="0" w:tplc="CAFC99A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C563E1E"/>
    <w:multiLevelType w:val="hybridMultilevel"/>
    <w:tmpl w:val="F0688266"/>
    <w:lvl w:ilvl="0" w:tplc="FCF0194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5D43E8"/>
    <w:multiLevelType w:val="hybridMultilevel"/>
    <w:tmpl w:val="3A1E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6"/>
  </w:num>
  <w:num w:numId="3">
    <w:abstractNumId w:val="31"/>
  </w:num>
  <w:num w:numId="4">
    <w:abstractNumId w:val="0"/>
  </w:num>
  <w:num w:numId="5">
    <w:abstractNumId w:val="4"/>
  </w:num>
  <w:num w:numId="6">
    <w:abstractNumId w:val="1"/>
  </w:num>
  <w:num w:numId="7">
    <w:abstractNumId w:val="25"/>
  </w:num>
  <w:num w:numId="8">
    <w:abstractNumId w:val="26"/>
  </w:num>
  <w:num w:numId="9">
    <w:abstractNumId w:val="13"/>
  </w:num>
  <w:num w:numId="10">
    <w:abstractNumId w:val="24"/>
  </w:num>
  <w:num w:numId="11">
    <w:abstractNumId w:val="19"/>
  </w:num>
  <w:num w:numId="12">
    <w:abstractNumId w:val="16"/>
  </w:num>
  <w:num w:numId="13">
    <w:abstractNumId w:val="18"/>
  </w:num>
  <w:num w:numId="14">
    <w:abstractNumId w:val="3"/>
  </w:num>
  <w:num w:numId="15">
    <w:abstractNumId w:val="32"/>
  </w:num>
  <w:num w:numId="16">
    <w:abstractNumId w:val="15"/>
  </w:num>
  <w:num w:numId="17">
    <w:abstractNumId w:val="23"/>
  </w:num>
  <w:num w:numId="18">
    <w:abstractNumId w:val="21"/>
  </w:num>
  <w:num w:numId="19">
    <w:abstractNumId w:val="7"/>
  </w:num>
  <w:num w:numId="20">
    <w:abstractNumId w:val="22"/>
  </w:num>
  <w:num w:numId="21">
    <w:abstractNumId w:val="1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0"/>
  </w:num>
  <w:num w:numId="25">
    <w:abstractNumId w:val="34"/>
  </w:num>
  <w:num w:numId="26">
    <w:abstractNumId w:val="17"/>
  </w:num>
  <w:num w:numId="27">
    <w:abstractNumId w:val="5"/>
  </w:num>
  <w:num w:numId="28">
    <w:abstractNumId w:val="20"/>
  </w:num>
  <w:num w:numId="29">
    <w:abstractNumId w:val="28"/>
  </w:num>
  <w:num w:numId="30">
    <w:abstractNumId w:val="12"/>
  </w:num>
  <w:num w:numId="31">
    <w:abstractNumId w:val="30"/>
  </w:num>
  <w:num w:numId="32">
    <w:abstractNumId w:val="11"/>
  </w:num>
  <w:num w:numId="33">
    <w:abstractNumId w:val="35"/>
  </w:num>
  <w:num w:numId="34">
    <w:abstractNumId w:val="37"/>
  </w:num>
  <w:num w:numId="35">
    <w:abstractNumId w:val="6"/>
  </w:num>
  <w:num w:numId="36">
    <w:abstractNumId w:val="2"/>
  </w:num>
  <w:num w:numId="37">
    <w:abstractNumId w:val="38"/>
  </w:num>
  <w:num w:numId="38">
    <w:abstractNumId w:val="27"/>
  </w:num>
  <w:num w:numId="39">
    <w:abstractNumId w:val="3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16A2D"/>
    <w:rsid w:val="000334D0"/>
    <w:rsid w:val="00033DA1"/>
    <w:rsid w:val="00035A07"/>
    <w:rsid w:val="00041749"/>
    <w:rsid w:val="00054597"/>
    <w:rsid w:val="000660CE"/>
    <w:rsid w:val="00072225"/>
    <w:rsid w:val="00074B0A"/>
    <w:rsid w:val="00077979"/>
    <w:rsid w:val="000954CF"/>
    <w:rsid w:val="000959CC"/>
    <w:rsid w:val="000A4071"/>
    <w:rsid w:val="000B4DC4"/>
    <w:rsid w:val="000B7C67"/>
    <w:rsid w:val="000C7D26"/>
    <w:rsid w:val="000D1B22"/>
    <w:rsid w:val="0011296E"/>
    <w:rsid w:val="00122B6B"/>
    <w:rsid w:val="0014397B"/>
    <w:rsid w:val="00145D7E"/>
    <w:rsid w:val="00150BBB"/>
    <w:rsid w:val="00151A4E"/>
    <w:rsid w:val="001662EE"/>
    <w:rsid w:val="00173301"/>
    <w:rsid w:val="001769B1"/>
    <w:rsid w:val="0018381D"/>
    <w:rsid w:val="001A07B0"/>
    <w:rsid w:val="001A2998"/>
    <w:rsid w:val="001B5792"/>
    <w:rsid w:val="001C0921"/>
    <w:rsid w:val="002162BC"/>
    <w:rsid w:val="002408EA"/>
    <w:rsid w:val="00252A20"/>
    <w:rsid w:val="0026557D"/>
    <w:rsid w:val="002712DC"/>
    <w:rsid w:val="00283D2F"/>
    <w:rsid w:val="00287D40"/>
    <w:rsid w:val="00291458"/>
    <w:rsid w:val="00293268"/>
    <w:rsid w:val="002A1A88"/>
    <w:rsid w:val="002D3EB6"/>
    <w:rsid w:val="002E34AF"/>
    <w:rsid w:val="002F197D"/>
    <w:rsid w:val="003009EC"/>
    <w:rsid w:val="00303DBA"/>
    <w:rsid w:val="00312096"/>
    <w:rsid w:val="00327AD6"/>
    <w:rsid w:val="00335ADD"/>
    <w:rsid w:val="00355E21"/>
    <w:rsid w:val="00373F55"/>
    <w:rsid w:val="00374FCA"/>
    <w:rsid w:val="003C20B3"/>
    <w:rsid w:val="003C3C8C"/>
    <w:rsid w:val="003D2AF0"/>
    <w:rsid w:val="003E5366"/>
    <w:rsid w:val="003E6E78"/>
    <w:rsid w:val="004070E5"/>
    <w:rsid w:val="00413FCD"/>
    <w:rsid w:val="004170D3"/>
    <w:rsid w:val="00420E29"/>
    <w:rsid w:val="00430833"/>
    <w:rsid w:val="00436AB7"/>
    <w:rsid w:val="00443CC9"/>
    <w:rsid w:val="00450C38"/>
    <w:rsid w:val="00456DF4"/>
    <w:rsid w:val="00461E7B"/>
    <w:rsid w:val="0046722E"/>
    <w:rsid w:val="0048008B"/>
    <w:rsid w:val="004857EB"/>
    <w:rsid w:val="00491B2C"/>
    <w:rsid w:val="00496B0D"/>
    <w:rsid w:val="004A56BC"/>
    <w:rsid w:val="004B168E"/>
    <w:rsid w:val="004B5AFD"/>
    <w:rsid w:val="004C3437"/>
    <w:rsid w:val="004E0BD3"/>
    <w:rsid w:val="004E2C23"/>
    <w:rsid w:val="004F010C"/>
    <w:rsid w:val="004F5229"/>
    <w:rsid w:val="00503B50"/>
    <w:rsid w:val="00513941"/>
    <w:rsid w:val="005140AC"/>
    <w:rsid w:val="0052224A"/>
    <w:rsid w:val="00524B34"/>
    <w:rsid w:val="0053287B"/>
    <w:rsid w:val="0054207C"/>
    <w:rsid w:val="005556DB"/>
    <w:rsid w:val="005579E7"/>
    <w:rsid w:val="0057188C"/>
    <w:rsid w:val="005977F3"/>
    <w:rsid w:val="005B00E0"/>
    <w:rsid w:val="005B5A22"/>
    <w:rsid w:val="005C23B3"/>
    <w:rsid w:val="005C72CA"/>
    <w:rsid w:val="0060134E"/>
    <w:rsid w:val="00606193"/>
    <w:rsid w:val="00607A86"/>
    <w:rsid w:val="00624862"/>
    <w:rsid w:val="00653CCE"/>
    <w:rsid w:val="00656330"/>
    <w:rsid w:val="00656A12"/>
    <w:rsid w:val="00663B57"/>
    <w:rsid w:val="00676DC0"/>
    <w:rsid w:val="006822B2"/>
    <w:rsid w:val="006919B7"/>
    <w:rsid w:val="006A742B"/>
    <w:rsid w:val="006B401B"/>
    <w:rsid w:val="006B486E"/>
    <w:rsid w:val="006C74C9"/>
    <w:rsid w:val="006D5610"/>
    <w:rsid w:val="006D5844"/>
    <w:rsid w:val="006F6392"/>
    <w:rsid w:val="00710500"/>
    <w:rsid w:val="00710C6C"/>
    <w:rsid w:val="007212AB"/>
    <w:rsid w:val="00735981"/>
    <w:rsid w:val="00745EAC"/>
    <w:rsid w:val="00757C51"/>
    <w:rsid w:val="007709FB"/>
    <w:rsid w:val="00775E38"/>
    <w:rsid w:val="00796020"/>
    <w:rsid w:val="007A275A"/>
    <w:rsid w:val="007A7E83"/>
    <w:rsid w:val="007C442E"/>
    <w:rsid w:val="007F4DE1"/>
    <w:rsid w:val="00815DB4"/>
    <w:rsid w:val="00823E1E"/>
    <w:rsid w:val="00832194"/>
    <w:rsid w:val="00844A7E"/>
    <w:rsid w:val="00845563"/>
    <w:rsid w:val="00846922"/>
    <w:rsid w:val="008508D6"/>
    <w:rsid w:val="00855A83"/>
    <w:rsid w:val="00856940"/>
    <w:rsid w:val="00857B29"/>
    <w:rsid w:val="00865972"/>
    <w:rsid w:val="0087229C"/>
    <w:rsid w:val="008774C2"/>
    <w:rsid w:val="0088331C"/>
    <w:rsid w:val="008A7A53"/>
    <w:rsid w:val="008B01F7"/>
    <w:rsid w:val="008B603C"/>
    <w:rsid w:val="008F2B24"/>
    <w:rsid w:val="00903C41"/>
    <w:rsid w:val="009138EB"/>
    <w:rsid w:val="00913BF2"/>
    <w:rsid w:val="00922513"/>
    <w:rsid w:val="00926B8D"/>
    <w:rsid w:val="00926E71"/>
    <w:rsid w:val="00927680"/>
    <w:rsid w:val="0093163A"/>
    <w:rsid w:val="00934DA8"/>
    <w:rsid w:val="00950284"/>
    <w:rsid w:val="0096007D"/>
    <w:rsid w:val="0096690B"/>
    <w:rsid w:val="00970686"/>
    <w:rsid w:val="009748EB"/>
    <w:rsid w:val="00987146"/>
    <w:rsid w:val="00987E59"/>
    <w:rsid w:val="00990F52"/>
    <w:rsid w:val="009A3209"/>
    <w:rsid w:val="009B4320"/>
    <w:rsid w:val="009B545E"/>
    <w:rsid w:val="009C79CB"/>
    <w:rsid w:val="009E2EFB"/>
    <w:rsid w:val="009F20C3"/>
    <w:rsid w:val="009F3CB7"/>
    <w:rsid w:val="009F521F"/>
    <w:rsid w:val="00A237AA"/>
    <w:rsid w:val="00A26F13"/>
    <w:rsid w:val="00A34C0B"/>
    <w:rsid w:val="00A44298"/>
    <w:rsid w:val="00A5373C"/>
    <w:rsid w:val="00A57C5B"/>
    <w:rsid w:val="00A656A9"/>
    <w:rsid w:val="00A67E9F"/>
    <w:rsid w:val="00A701B8"/>
    <w:rsid w:val="00A84A1C"/>
    <w:rsid w:val="00A9252D"/>
    <w:rsid w:val="00A94E64"/>
    <w:rsid w:val="00AB23CF"/>
    <w:rsid w:val="00AC1896"/>
    <w:rsid w:val="00AC3FFE"/>
    <w:rsid w:val="00AC7833"/>
    <w:rsid w:val="00AD68F4"/>
    <w:rsid w:val="00AF2C03"/>
    <w:rsid w:val="00AF78A1"/>
    <w:rsid w:val="00B20102"/>
    <w:rsid w:val="00B26CB0"/>
    <w:rsid w:val="00B56D43"/>
    <w:rsid w:val="00B603B2"/>
    <w:rsid w:val="00B643AB"/>
    <w:rsid w:val="00B652A6"/>
    <w:rsid w:val="00B72670"/>
    <w:rsid w:val="00B80547"/>
    <w:rsid w:val="00B81F7D"/>
    <w:rsid w:val="00B82C76"/>
    <w:rsid w:val="00BA7F59"/>
    <w:rsid w:val="00BC2767"/>
    <w:rsid w:val="00BC7154"/>
    <w:rsid w:val="00BD6D2B"/>
    <w:rsid w:val="00BE17AB"/>
    <w:rsid w:val="00BE6F86"/>
    <w:rsid w:val="00BF284B"/>
    <w:rsid w:val="00C14FA6"/>
    <w:rsid w:val="00C23737"/>
    <w:rsid w:val="00C2385C"/>
    <w:rsid w:val="00C50BF7"/>
    <w:rsid w:val="00C5117D"/>
    <w:rsid w:val="00C54C12"/>
    <w:rsid w:val="00C54CFB"/>
    <w:rsid w:val="00C56164"/>
    <w:rsid w:val="00C8554B"/>
    <w:rsid w:val="00C87F65"/>
    <w:rsid w:val="00CC3E2C"/>
    <w:rsid w:val="00CC59AF"/>
    <w:rsid w:val="00CD33F5"/>
    <w:rsid w:val="00CD6CEF"/>
    <w:rsid w:val="00CE3362"/>
    <w:rsid w:val="00CE5298"/>
    <w:rsid w:val="00CF7796"/>
    <w:rsid w:val="00D40D47"/>
    <w:rsid w:val="00D51E99"/>
    <w:rsid w:val="00D60B0C"/>
    <w:rsid w:val="00D770DB"/>
    <w:rsid w:val="00D94AA2"/>
    <w:rsid w:val="00DA4755"/>
    <w:rsid w:val="00DA4C1D"/>
    <w:rsid w:val="00DB1A40"/>
    <w:rsid w:val="00DB7C34"/>
    <w:rsid w:val="00DD3C9D"/>
    <w:rsid w:val="00DE22DD"/>
    <w:rsid w:val="00DE261D"/>
    <w:rsid w:val="00DE641F"/>
    <w:rsid w:val="00E05CB4"/>
    <w:rsid w:val="00E07512"/>
    <w:rsid w:val="00E21816"/>
    <w:rsid w:val="00E22723"/>
    <w:rsid w:val="00E41EE0"/>
    <w:rsid w:val="00E555EE"/>
    <w:rsid w:val="00E62798"/>
    <w:rsid w:val="00E72032"/>
    <w:rsid w:val="00E85381"/>
    <w:rsid w:val="00E90980"/>
    <w:rsid w:val="00E96443"/>
    <w:rsid w:val="00EC3836"/>
    <w:rsid w:val="00ED0794"/>
    <w:rsid w:val="00F0226F"/>
    <w:rsid w:val="00F035D0"/>
    <w:rsid w:val="00F11349"/>
    <w:rsid w:val="00F14C23"/>
    <w:rsid w:val="00F15CD0"/>
    <w:rsid w:val="00F170E3"/>
    <w:rsid w:val="00F23FBF"/>
    <w:rsid w:val="00F335A0"/>
    <w:rsid w:val="00F37EB8"/>
    <w:rsid w:val="00F37F0F"/>
    <w:rsid w:val="00F44ACD"/>
    <w:rsid w:val="00F45233"/>
    <w:rsid w:val="00F80EAD"/>
    <w:rsid w:val="00FB3D47"/>
    <w:rsid w:val="00FB5F70"/>
    <w:rsid w:val="00FC6409"/>
    <w:rsid w:val="00FD6E0A"/>
    <w:rsid w:val="00FE1577"/>
    <w:rsid w:val="00FF2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07B2"/>
  <w15:docId w15:val="{61A61DB5-7019-4874-BBCE-B3CB4D88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3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character" w:styleId="Hyperlink">
    <w:name w:val="Hyperlink"/>
    <w:basedOn w:val="DefaultParagraphFont"/>
    <w:uiPriority w:val="99"/>
    <w:unhideWhenUsed/>
    <w:rsid w:val="006822B2"/>
    <w:rPr>
      <w:color w:val="0000FF" w:themeColor="hyperlink"/>
      <w:u w:val="single"/>
    </w:rPr>
  </w:style>
  <w:style w:type="character" w:styleId="UnresolvedMention">
    <w:name w:val="Unresolved Mention"/>
    <w:basedOn w:val="DefaultParagraphFont"/>
    <w:uiPriority w:val="99"/>
    <w:semiHidden/>
    <w:unhideWhenUsed/>
    <w:rsid w:val="006822B2"/>
    <w:rPr>
      <w:color w:val="605E5C"/>
      <w:shd w:val="clear" w:color="auto" w:fill="E1DFDD"/>
    </w:rPr>
  </w:style>
  <w:style w:type="paragraph" w:styleId="Header">
    <w:name w:val="header"/>
    <w:basedOn w:val="Normal"/>
    <w:link w:val="HeaderChar"/>
    <w:uiPriority w:val="99"/>
    <w:semiHidden/>
    <w:unhideWhenUsed/>
    <w:rsid w:val="00E555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5EE"/>
  </w:style>
  <w:style w:type="paragraph" w:styleId="Footer">
    <w:name w:val="footer"/>
    <w:basedOn w:val="Normal"/>
    <w:link w:val="FooterChar"/>
    <w:uiPriority w:val="99"/>
    <w:semiHidden/>
    <w:unhideWhenUsed/>
    <w:rsid w:val="00E555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np/wowktm2017" TargetMode="External"/><Relationship Id="rId18" Type="http://schemas.openxmlformats.org/officeDocument/2006/relationships/hyperlink" Target="https://sway.office.com/uqAfzGxxJSLHsHZt?ref=Li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ritishcouncil.org.np/wow-madesh-festival-janakpur" TargetMode="External"/><Relationship Id="rId2" Type="http://schemas.openxmlformats.org/officeDocument/2006/relationships/customXml" Target="../customXml/item2.xml"/><Relationship Id="rId16" Type="http://schemas.openxmlformats.org/officeDocument/2006/relationships/hyperlink" Target="https://drive.google.com/file/d/1QndPFYx612OW5-sqIbxAKRco1Nov1rfu/view" TargetMode="External"/><Relationship Id="rId20" Type="http://schemas.openxmlformats.org/officeDocument/2006/relationships/hyperlink" Target="https://docs.google.com/spreadsheets/d/1ae2jlNUWpTAff7n0D4S52Vq9uGtrYSOLv2um1BFrsPA/edit?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ritishcouncil.org.np/wow-2018" TargetMode="External"/><Relationship Id="rId10" Type="http://schemas.openxmlformats.org/officeDocument/2006/relationships/endnotes" Target="endnotes.xml"/><Relationship Id="rId19" Type="http://schemas.openxmlformats.org/officeDocument/2006/relationships/hyperlink" Target="https://sway.office.com/x1qUlqDgjP62a1HD?ref=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d5OfLrDHvzZW12noRq8sqXzG3rBrQhmT/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3" ma:contentTypeDescription="Create a new document." ma:contentTypeScope="" ma:versionID="32c119c13f943bd938ffb89245cd99be">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7e38beba70b271ab6f60193089531665"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0447B-E35E-4370-B551-06277FAB13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B84307-00F6-4D33-B1B9-15EF56278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E2932-D24B-41A6-AF51-24ED9DB3C220}">
  <ds:schemaRefs>
    <ds:schemaRef ds:uri="http://schemas.openxmlformats.org/officeDocument/2006/bibliography"/>
  </ds:schemaRefs>
</ds:datastoreItem>
</file>

<file path=customXml/itemProps4.xml><?xml version="1.0" encoding="utf-8"?>
<ds:datastoreItem xmlns:ds="http://schemas.openxmlformats.org/officeDocument/2006/customXml" ds:itemID="{1294B8D8-0A23-459E-9F92-4F0E2A82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9</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Koirala, Dinesh (Nepal)</dc:creator>
  <cp:keywords/>
  <cp:lastModifiedBy>Oli, Nischal (Nepal)</cp:lastModifiedBy>
  <cp:revision>140</cp:revision>
  <dcterms:created xsi:type="dcterms:W3CDTF">2022-02-23T08:46:00Z</dcterms:created>
  <dcterms:modified xsi:type="dcterms:W3CDTF">2022-03-04T04:10:00Z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ies>
</file>