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FA071" w14:textId="77777777" w:rsidR="00456DF4" w:rsidRPr="003D1070" w:rsidRDefault="00456DF4" w:rsidP="00A701B8">
      <w:pPr>
        <w:jc w:val="center"/>
        <w:rPr>
          <w:rFonts w:ascii="Arial" w:hAnsi="Arial" w:cs="Arial"/>
          <w:b/>
          <w:u w:val="single"/>
          <w:lang w:val="en-US"/>
        </w:rPr>
      </w:pPr>
      <w:r w:rsidRPr="003D1070">
        <w:rPr>
          <w:rFonts w:ascii="Arial" w:hAnsi="Arial" w:cs="Arial"/>
          <w:b/>
          <w:u w:val="single"/>
          <w:lang w:val="en-US"/>
        </w:rPr>
        <w:t xml:space="preserve">Annex 4 – Goods and services specification </w:t>
      </w:r>
    </w:p>
    <w:p w14:paraId="505FA072" w14:textId="77777777" w:rsidR="003D1070" w:rsidRPr="003D1070" w:rsidRDefault="003D1070" w:rsidP="003D1070">
      <w:pPr>
        <w:spacing w:after="0" w:line="360" w:lineRule="auto"/>
        <w:ind w:right="-540"/>
        <w:jc w:val="center"/>
        <w:rPr>
          <w:rFonts w:ascii="Arial" w:hAnsi="Arial" w:cs="Arial"/>
          <w:b/>
          <w:bCs/>
          <w:sz w:val="26"/>
          <w:szCs w:val="26"/>
          <w:lang w:val="en-US"/>
        </w:rPr>
      </w:pPr>
      <w:r w:rsidRPr="003D1070">
        <w:rPr>
          <w:rFonts w:ascii="Arial" w:hAnsi="Arial" w:cs="Arial"/>
          <w:b/>
          <w:bCs/>
          <w:sz w:val="26"/>
          <w:szCs w:val="26"/>
          <w:lang w:val="en-US"/>
        </w:rPr>
        <w:t>TERMS OF REFERENCE</w:t>
      </w:r>
    </w:p>
    <w:p w14:paraId="505FA073" w14:textId="77777777" w:rsidR="003D1070" w:rsidRPr="003D1070" w:rsidRDefault="003D1070" w:rsidP="003D1070">
      <w:pPr>
        <w:spacing w:after="0" w:line="360" w:lineRule="auto"/>
        <w:ind w:right="-540"/>
        <w:jc w:val="center"/>
        <w:rPr>
          <w:rFonts w:ascii="Arial" w:hAnsi="Arial" w:cs="Arial"/>
          <w:b/>
          <w:bCs/>
          <w:lang w:val="en-US"/>
        </w:rPr>
      </w:pPr>
      <w:r w:rsidRPr="003D1070">
        <w:rPr>
          <w:rFonts w:ascii="Arial" w:hAnsi="Arial" w:cs="Arial"/>
          <w:b/>
          <w:bCs/>
          <w:sz w:val="26"/>
          <w:szCs w:val="26"/>
          <w:lang w:val="en-US"/>
        </w:rPr>
        <w:t>For</w:t>
      </w:r>
    </w:p>
    <w:p w14:paraId="505FA074" w14:textId="65DC0B22" w:rsidR="003D1070" w:rsidRPr="003D1070" w:rsidRDefault="003D1070" w:rsidP="003D1070">
      <w:pPr>
        <w:spacing w:after="0" w:line="360" w:lineRule="auto"/>
        <w:ind w:right="-540"/>
        <w:jc w:val="center"/>
        <w:rPr>
          <w:rFonts w:ascii="Arial" w:hAnsi="Arial" w:cs="Arial"/>
          <w:b/>
          <w:bCs/>
          <w:lang w:val="en-US"/>
        </w:rPr>
      </w:pPr>
      <w:r w:rsidRPr="003D1070">
        <w:rPr>
          <w:rFonts w:ascii="Arial" w:hAnsi="Arial" w:cs="Arial"/>
          <w:b/>
          <w:bCs/>
          <w:sz w:val="26"/>
          <w:szCs w:val="26"/>
          <w:lang w:val="en-US"/>
        </w:rPr>
        <w:t>Strengthening Web Based</w:t>
      </w:r>
      <w:r w:rsidR="008D332E">
        <w:rPr>
          <w:rFonts w:ascii="Arial" w:hAnsi="Arial" w:cs="Arial"/>
          <w:b/>
          <w:bCs/>
          <w:sz w:val="26"/>
          <w:szCs w:val="26"/>
          <w:lang w:val="en-US"/>
        </w:rPr>
        <w:t xml:space="preserve"> Integrated Education</w:t>
      </w:r>
      <w:r w:rsidR="006D1771">
        <w:rPr>
          <w:rFonts w:ascii="Arial" w:hAnsi="Arial" w:cs="Arial"/>
          <w:b/>
          <w:bCs/>
          <w:sz w:val="26"/>
          <w:szCs w:val="26"/>
          <w:lang w:val="en-US"/>
        </w:rPr>
        <w:t>al</w:t>
      </w:r>
      <w:r w:rsidR="008D332E">
        <w:rPr>
          <w:rFonts w:ascii="Arial" w:hAnsi="Arial" w:cs="Arial"/>
          <w:b/>
          <w:bCs/>
          <w:sz w:val="26"/>
          <w:szCs w:val="26"/>
          <w:lang w:val="en-US"/>
        </w:rPr>
        <w:t xml:space="preserve"> Management Information System</w:t>
      </w:r>
      <w:r w:rsidR="00477F7A">
        <w:rPr>
          <w:rFonts w:ascii="Arial" w:hAnsi="Arial" w:cs="Arial"/>
          <w:b/>
          <w:bCs/>
          <w:sz w:val="26"/>
          <w:szCs w:val="26"/>
          <w:lang w:val="en-US"/>
        </w:rPr>
        <w:t xml:space="preserve"> </w:t>
      </w:r>
      <w:r w:rsidR="008D332E">
        <w:rPr>
          <w:rFonts w:ascii="Arial" w:hAnsi="Arial" w:cs="Arial"/>
          <w:b/>
          <w:bCs/>
          <w:sz w:val="26"/>
          <w:szCs w:val="26"/>
          <w:lang w:val="en-US"/>
        </w:rPr>
        <w:t>(</w:t>
      </w:r>
      <w:r w:rsidRPr="003D1070">
        <w:rPr>
          <w:rFonts w:ascii="Arial" w:hAnsi="Arial" w:cs="Arial"/>
          <w:b/>
          <w:bCs/>
          <w:sz w:val="26"/>
          <w:szCs w:val="26"/>
          <w:lang w:val="en-US"/>
        </w:rPr>
        <w:t>IEMIS</w:t>
      </w:r>
      <w:r w:rsidR="008D332E">
        <w:rPr>
          <w:rFonts w:ascii="Arial" w:hAnsi="Arial" w:cs="Arial"/>
          <w:b/>
          <w:bCs/>
          <w:sz w:val="26"/>
          <w:szCs w:val="26"/>
          <w:lang w:val="en-US"/>
        </w:rPr>
        <w:t>)</w:t>
      </w:r>
      <w:r w:rsidRPr="003D1070">
        <w:rPr>
          <w:rFonts w:ascii="Arial" w:hAnsi="Arial" w:cs="Arial"/>
          <w:b/>
          <w:bCs/>
          <w:sz w:val="26"/>
          <w:szCs w:val="26"/>
          <w:lang w:val="en-US"/>
        </w:rPr>
        <w:t xml:space="preserve"> for Effective Use of Data at Schools, Districts, Loca</w:t>
      </w:r>
      <w:r w:rsidR="00214D2C">
        <w:rPr>
          <w:rFonts w:ascii="Arial" w:hAnsi="Arial" w:cs="Arial"/>
          <w:b/>
          <w:bCs/>
          <w:sz w:val="26"/>
          <w:szCs w:val="26"/>
          <w:lang w:val="en-US"/>
        </w:rPr>
        <w:t xml:space="preserve">l, Provincial and Federal Governments </w:t>
      </w:r>
      <w:r w:rsidR="00EB3C32">
        <w:rPr>
          <w:rFonts w:ascii="Arial" w:hAnsi="Arial" w:cs="Arial"/>
          <w:b/>
          <w:bCs/>
          <w:sz w:val="26"/>
          <w:szCs w:val="26"/>
          <w:lang w:val="en-US"/>
        </w:rPr>
        <w:t>(Phase II)</w:t>
      </w:r>
    </w:p>
    <w:p w14:paraId="505FA075" w14:textId="77777777" w:rsidR="003D1070" w:rsidRPr="003D1070" w:rsidRDefault="003D1070" w:rsidP="003D1070">
      <w:pPr>
        <w:pStyle w:val="ListParagraph"/>
        <w:numPr>
          <w:ilvl w:val="0"/>
          <w:numId w:val="42"/>
        </w:numPr>
        <w:spacing w:before="240" w:line="360" w:lineRule="auto"/>
        <w:ind w:left="360" w:right="-540"/>
        <w:rPr>
          <w:rFonts w:ascii="Arial" w:hAnsi="Arial" w:cs="Arial"/>
          <w:b/>
          <w:bCs/>
          <w:lang w:val="en-US"/>
        </w:rPr>
      </w:pPr>
      <w:r w:rsidRPr="003D1070">
        <w:rPr>
          <w:rFonts w:ascii="Arial" w:hAnsi="Arial" w:cs="Arial"/>
          <w:b/>
          <w:bCs/>
          <w:lang w:val="en-US"/>
        </w:rPr>
        <w:t>General Background</w:t>
      </w:r>
    </w:p>
    <w:p w14:paraId="505FA076" w14:textId="77777777" w:rsidR="003D1070" w:rsidRPr="00330281" w:rsidRDefault="002C7243" w:rsidP="003D1070">
      <w:pPr>
        <w:pStyle w:val="ListParagraph"/>
        <w:tabs>
          <w:tab w:val="left" w:pos="540"/>
        </w:tabs>
        <w:ind w:left="0"/>
        <w:jc w:val="both"/>
        <w:rPr>
          <w:rFonts w:ascii="Arial" w:hAnsi="Arial" w:cs="Arial"/>
          <w:color w:val="000000"/>
          <w:lang w:val="en-US"/>
        </w:rPr>
      </w:pPr>
      <w:r w:rsidRPr="00330281">
        <w:rPr>
          <w:rFonts w:ascii="Arial" w:hAnsi="Arial" w:cs="Arial"/>
        </w:rPr>
        <w:t xml:space="preserve">The Government of Nepal approved the School Sector Development Plan (SSDP) for FY 2017-FY2023 to continue its efforts in addressing challenges of school education. </w:t>
      </w:r>
      <w:r w:rsidRPr="00330281">
        <w:rPr>
          <w:rFonts w:ascii="Arial" w:eastAsia="Arial" w:hAnsi="Arial" w:cs="Arial"/>
          <w:color w:val="000000"/>
          <w:lang w:val="en-US"/>
        </w:rPr>
        <w:t xml:space="preserve">It </w:t>
      </w:r>
      <w:r w:rsidR="006D1771" w:rsidRPr="00330281">
        <w:rPr>
          <w:rFonts w:ascii="Arial" w:eastAsia="Arial" w:hAnsi="Arial" w:cs="Arial"/>
          <w:color w:val="000000"/>
          <w:lang w:val="en-US"/>
        </w:rPr>
        <w:t xml:space="preserve">aims </w:t>
      </w:r>
      <w:r w:rsidR="003D1070" w:rsidRPr="00330281">
        <w:rPr>
          <w:rFonts w:ascii="Arial" w:eastAsia="Arial" w:hAnsi="Arial" w:cs="Arial"/>
          <w:color w:val="000000"/>
          <w:lang w:val="en-US"/>
        </w:rPr>
        <w:t xml:space="preserve">to increase participation of all children to quality education by focusing on strategic interventions and new reform initiatives </w:t>
      </w:r>
      <w:r w:rsidR="0084271F" w:rsidRPr="00330281">
        <w:rPr>
          <w:rFonts w:ascii="Arial" w:eastAsia="Arial" w:hAnsi="Arial" w:cs="Arial"/>
          <w:color w:val="000000"/>
          <w:lang w:val="en-US"/>
        </w:rPr>
        <w:t xml:space="preserve">so that </w:t>
      </w:r>
      <w:r w:rsidR="003D1070" w:rsidRPr="00330281">
        <w:rPr>
          <w:rFonts w:ascii="Arial" w:eastAsia="Arial" w:hAnsi="Arial" w:cs="Arial"/>
          <w:color w:val="000000"/>
          <w:lang w:val="en-US"/>
        </w:rPr>
        <w:t>access, quality, efficiency, governance, management and resilience of the education system</w:t>
      </w:r>
      <w:r w:rsidR="0084271F" w:rsidRPr="00330281">
        <w:rPr>
          <w:rFonts w:ascii="Arial" w:eastAsia="Arial" w:hAnsi="Arial" w:cs="Arial"/>
          <w:color w:val="000000"/>
          <w:lang w:val="en-US"/>
        </w:rPr>
        <w:t xml:space="preserve"> can be further improved</w:t>
      </w:r>
      <w:r w:rsidR="003D1070" w:rsidRPr="00330281">
        <w:rPr>
          <w:rFonts w:ascii="Arial" w:eastAsia="Arial" w:hAnsi="Arial" w:cs="Arial"/>
          <w:color w:val="000000"/>
          <w:lang w:val="en-US"/>
        </w:rPr>
        <w:t>. The Ministry of Education, Science and Technology (MOEST) is the executing agency and the Centre for Education and Human Resource Development (CEHRD) is the implementing agency of the SSDP under the Sector Wide Approach (SWAp).</w:t>
      </w:r>
    </w:p>
    <w:p w14:paraId="505FA077" w14:textId="77777777" w:rsidR="00D35999" w:rsidRDefault="00D35999" w:rsidP="003D1070">
      <w:pPr>
        <w:pStyle w:val="ListParagraph"/>
        <w:tabs>
          <w:tab w:val="left" w:pos="540"/>
        </w:tabs>
        <w:ind w:left="0"/>
        <w:jc w:val="both"/>
        <w:rPr>
          <w:rFonts w:ascii="Arial" w:hAnsi="Arial" w:cs="Arial"/>
          <w:lang w:val="en-US"/>
        </w:rPr>
      </w:pPr>
    </w:p>
    <w:p w14:paraId="505FA078" w14:textId="77777777" w:rsidR="002C7243" w:rsidRDefault="001461BB" w:rsidP="003D1070">
      <w:pPr>
        <w:pStyle w:val="ListParagraph"/>
        <w:tabs>
          <w:tab w:val="left" w:pos="540"/>
        </w:tabs>
        <w:ind w:left="0"/>
        <w:jc w:val="both"/>
        <w:rPr>
          <w:lang w:val="en-US"/>
        </w:rPr>
      </w:pPr>
      <w:r>
        <w:rPr>
          <w:rFonts w:ascii="Arial" w:hAnsi="Arial" w:cs="Arial"/>
          <w:sz w:val="21"/>
          <w:szCs w:val="21"/>
          <w:lang w:val="en-US"/>
        </w:rPr>
        <w:t xml:space="preserve">The </w:t>
      </w:r>
      <w:r w:rsidRPr="00236E3E">
        <w:rPr>
          <w:rFonts w:ascii="Arial" w:hAnsi="Arial" w:cs="Arial"/>
          <w:sz w:val="21"/>
          <w:szCs w:val="21"/>
          <w:lang w:val="en-US"/>
        </w:rPr>
        <w:t xml:space="preserve">British Council </w:t>
      </w:r>
      <w:r>
        <w:rPr>
          <w:rFonts w:ascii="Arial" w:hAnsi="Arial" w:cs="Arial"/>
          <w:sz w:val="21"/>
          <w:szCs w:val="21"/>
          <w:lang w:val="en-US"/>
        </w:rPr>
        <w:t>is implementing</w:t>
      </w:r>
      <w:r w:rsidR="003D756B">
        <w:rPr>
          <w:rFonts w:ascii="Arial" w:hAnsi="Arial" w:cs="Arial"/>
          <w:sz w:val="21"/>
          <w:szCs w:val="21"/>
          <w:lang w:val="en-US"/>
        </w:rPr>
        <w:t xml:space="preserve"> </w:t>
      </w:r>
      <w:r>
        <w:rPr>
          <w:rFonts w:ascii="Arial" w:hAnsi="Arial" w:cs="Arial"/>
          <w:sz w:val="21"/>
          <w:szCs w:val="21"/>
          <w:lang w:val="en-US"/>
        </w:rPr>
        <w:t xml:space="preserve">Package 1 of </w:t>
      </w:r>
      <w:r w:rsidRPr="00236E3E">
        <w:rPr>
          <w:rFonts w:ascii="Arial" w:hAnsi="Arial" w:cs="Arial"/>
          <w:sz w:val="21"/>
          <w:szCs w:val="21"/>
          <w:lang w:val="en-US"/>
        </w:rPr>
        <w:t xml:space="preserve">TA 9215: Supporting Policies and Implementation in the School Sector for program management, coordination and technical support to the government of Nepal to implement School Sector Development Plan (SSDP).  The TA is co-funded by the European Union (EU) and the </w:t>
      </w:r>
      <w:r>
        <w:rPr>
          <w:rFonts w:ascii="Arial" w:hAnsi="Arial" w:cs="Arial"/>
          <w:sz w:val="21"/>
          <w:szCs w:val="21"/>
          <w:lang w:val="en-US"/>
        </w:rPr>
        <w:t>Asian Development Bank (</w:t>
      </w:r>
      <w:r w:rsidRPr="00236E3E">
        <w:rPr>
          <w:rFonts w:ascii="Arial" w:hAnsi="Arial" w:cs="Arial"/>
          <w:sz w:val="21"/>
          <w:szCs w:val="21"/>
          <w:lang w:val="en-US"/>
        </w:rPr>
        <w:t>ADB</w:t>
      </w:r>
      <w:r>
        <w:rPr>
          <w:rFonts w:ascii="Arial" w:hAnsi="Arial" w:cs="Arial"/>
          <w:sz w:val="21"/>
          <w:szCs w:val="21"/>
          <w:lang w:val="en-US"/>
        </w:rPr>
        <w:t xml:space="preserve">). </w:t>
      </w:r>
    </w:p>
    <w:p w14:paraId="505FA079" w14:textId="77777777" w:rsidR="00864DEC" w:rsidRDefault="002C7243" w:rsidP="003D1070">
      <w:pPr>
        <w:pStyle w:val="ListParagraph"/>
        <w:tabs>
          <w:tab w:val="left" w:pos="540"/>
        </w:tabs>
        <w:ind w:left="0"/>
        <w:jc w:val="both"/>
        <w:rPr>
          <w:rFonts w:ascii="Arial" w:hAnsi="Arial" w:cs="Arial"/>
        </w:rPr>
      </w:pPr>
      <w:r w:rsidRPr="00330281">
        <w:rPr>
          <w:rFonts w:ascii="Arial" w:hAnsi="Arial" w:cs="Arial"/>
        </w:rPr>
        <w:t xml:space="preserve">Building on SSDP’s Mid Term Review (MTR), a Capacity and Institutional Assessment (CIA) was carried out for SSDP, and a Capacity and Institutional Development Plan (CIDP) was developed further elaborating priority TA interventions. </w:t>
      </w:r>
      <w:r w:rsidR="00612545" w:rsidRPr="00330281">
        <w:rPr>
          <w:rFonts w:ascii="Arial" w:hAnsi="Arial" w:cs="Arial"/>
        </w:rPr>
        <w:t>CIDP is aligned with the priorities of Ministry of Education Science and Technology (MOEST), Center for Educational Human Resources Development (CEHRD), Local Governments and allied institutions for implementing capacity building interventions</w:t>
      </w:r>
      <w:r w:rsidR="00A22FFD" w:rsidRPr="00330281">
        <w:rPr>
          <w:rFonts w:ascii="Arial" w:hAnsi="Arial" w:cs="Arial"/>
        </w:rPr>
        <w:t xml:space="preserve"> and </w:t>
      </w:r>
      <w:r w:rsidR="00612545" w:rsidRPr="00330281">
        <w:rPr>
          <w:rFonts w:ascii="Arial" w:hAnsi="Arial" w:cs="Arial"/>
        </w:rPr>
        <w:t>Integrated Education Management Information System (IEMIS)</w:t>
      </w:r>
      <w:r w:rsidR="00A22FFD" w:rsidRPr="00330281">
        <w:rPr>
          <w:rFonts w:ascii="Arial" w:hAnsi="Arial" w:cs="Arial"/>
        </w:rPr>
        <w:t xml:space="preserve">has been identified </w:t>
      </w:r>
      <w:r w:rsidRPr="00330281">
        <w:rPr>
          <w:rFonts w:ascii="Arial" w:hAnsi="Arial" w:cs="Arial"/>
        </w:rPr>
        <w:t>as one of the key thematic areas</w:t>
      </w:r>
      <w:r w:rsidR="00A22FFD" w:rsidRPr="00330281">
        <w:rPr>
          <w:rFonts w:ascii="Arial" w:hAnsi="Arial" w:cs="Arial"/>
        </w:rPr>
        <w:t xml:space="preserve"> for support.</w:t>
      </w:r>
    </w:p>
    <w:p w14:paraId="505FA07A" w14:textId="77777777" w:rsidR="00D35999" w:rsidRPr="00330281" w:rsidRDefault="00D35999" w:rsidP="003D1070">
      <w:pPr>
        <w:pStyle w:val="ListParagraph"/>
        <w:tabs>
          <w:tab w:val="left" w:pos="540"/>
        </w:tabs>
        <w:ind w:left="0"/>
        <w:jc w:val="both"/>
        <w:rPr>
          <w:rFonts w:ascii="Arial" w:hAnsi="Arial" w:cs="Arial"/>
        </w:rPr>
      </w:pPr>
    </w:p>
    <w:p w14:paraId="505FA07B" w14:textId="0751BD69" w:rsidR="00D35999" w:rsidRDefault="006061EC" w:rsidP="00330281">
      <w:pPr>
        <w:pStyle w:val="ListParagraph"/>
        <w:tabs>
          <w:tab w:val="left" w:pos="540"/>
        </w:tabs>
        <w:ind w:left="0"/>
        <w:jc w:val="both"/>
        <w:rPr>
          <w:rFonts w:ascii="Arial" w:hAnsi="Arial" w:cs="Arial"/>
        </w:rPr>
      </w:pPr>
      <w:r w:rsidRPr="00330281">
        <w:rPr>
          <w:rFonts w:ascii="Arial" w:hAnsi="Arial" w:cs="Arial"/>
        </w:rPr>
        <w:t>T</w:t>
      </w:r>
      <w:r w:rsidR="003D1070" w:rsidRPr="00330281">
        <w:rPr>
          <w:rFonts w:ascii="Arial" w:hAnsi="Arial" w:cs="Arial"/>
        </w:rPr>
        <w:t>he effective implementation of SSDP require</w:t>
      </w:r>
      <w:r w:rsidRPr="00330281">
        <w:rPr>
          <w:rFonts w:ascii="Arial" w:hAnsi="Arial" w:cs="Arial"/>
        </w:rPr>
        <w:t>s</w:t>
      </w:r>
      <w:r w:rsidR="003D1070" w:rsidRPr="00330281">
        <w:rPr>
          <w:rFonts w:ascii="Arial" w:hAnsi="Arial" w:cs="Arial"/>
        </w:rPr>
        <w:t xml:space="preserve"> robust data recording and tracking system</w:t>
      </w:r>
      <w:r w:rsidRPr="00330281">
        <w:rPr>
          <w:rFonts w:ascii="Arial" w:hAnsi="Arial" w:cs="Arial"/>
        </w:rPr>
        <w:t xml:space="preserve"> and therefore Web-based IEMIS has already </w:t>
      </w:r>
      <w:r w:rsidR="00DA4D9F" w:rsidRPr="00330281">
        <w:rPr>
          <w:rFonts w:ascii="Arial" w:hAnsi="Arial" w:cs="Arial"/>
        </w:rPr>
        <w:t xml:space="preserve">been </w:t>
      </w:r>
      <w:r w:rsidRPr="00330281">
        <w:rPr>
          <w:rFonts w:ascii="Arial" w:hAnsi="Arial" w:cs="Arial"/>
        </w:rPr>
        <w:t xml:space="preserve">built and implemented across </w:t>
      </w:r>
      <w:r w:rsidR="00612545" w:rsidRPr="00330281">
        <w:rPr>
          <w:rFonts w:ascii="Arial" w:hAnsi="Arial" w:cs="Arial"/>
        </w:rPr>
        <w:t>the country</w:t>
      </w:r>
      <w:r w:rsidR="00477F7A">
        <w:rPr>
          <w:rFonts w:ascii="Arial" w:hAnsi="Arial" w:cs="Arial"/>
        </w:rPr>
        <w:t xml:space="preserve"> </w:t>
      </w:r>
      <w:hyperlink r:id="rId11" w:history="1">
        <w:r w:rsidR="00477F7A" w:rsidRPr="00477F7A">
          <w:rPr>
            <w:rStyle w:val="Hyperlink"/>
          </w:rPr>
          <w:t>https://iemis.doe.gov.np/</w:t>
        </w:r>
      </w:hyperlink>
      <w:r w:rsidR="003D1070" w:rsidRPr="00330281">
        <w:rPr>
          <w:rFonts w:ascii="Arial" w:hAnsi="Arial" w:cs="Arial"/>
        </w:rPr>
        <w:t xml:space="preserve">. </w:t>
      </w:r>
      <w:r w:rsidR="00DA4D9F" w:rsidRPr="00330281">
        <w:rPr>
          <w:rFonts w:ascii="Arial" w:hAnsi="Arial" w:cs="Arial"/>
        </w:rPr>
        <w:t xml:space="preserve">The </w:t>
      </w:r>
      <w:r w:rsidR="00827CE0" w:rsidRPr="00330281">
        <w:rPr>
          <w:rFonts w:ascii="Arial" w:hAnsi="Arial" w:cs="Arial"/>
        </w:rPr>
        <w:t xml:space="preserve">second </w:t>
      </w:r>
      <w:r w:rsidR="00DA4D9F" w:rsidRPr="00330281">
        <w:rPr>
          <w:rFonts w:ascii="Arial" w:hAnsi="Arial" w:cs="Arial"/>
        </w:rPr>
        <w:t xml:space="preserve">round of Independent Verification of IEMIS also showed that there is less discrepancy in the data collected through web-based IEMIS.  </w:t>
      </w:r>
      <w:r w:rsidR="00330281" w:rsidRPr="00330281">
        <w:rPr>
          <w:rFonts w:ascii="Arial" w:hAnsi="Arial" w:cs="Arial"/>
        </w:rPr>
        <w:t>In this</w:t>
      </w:r>
      <w:r w:rsidR="00DA4D9F" w:rsidRPr="00330281">
        <w:rPr>
          <w:rFonts w:ascii="Arial" w:hAnsi="Arial" w:cs="Arial"/>
        </w:rPr>
        <w:t xml:space="preserve"> respect, it can be said that </w:t>
      </w:r>
      <w:r w:rsidR="003D1070" w:rsidRPr="00330281">
        <w:rPr>
          <w:rFonts w:ascii="Arial" w:hAnsi="Arial" w:cs="Arial"/>
        </w:rPr>
        <w:t>Nepal has made remarkable progress in collecting and tracking comprehensive education data</w:t>
      </w:r>
      <w:r w:rsidR="003D756B">
        <w:rPr>
          <w:rFonts w:ascii="Arial" w:hAnsi="Arial" w:cs="Arial"/>
        </w:rPr>
        <w:t xml:space="preserve"> </w:t>
      </w:r>
      <w:r w:rsidR="00DA4D9F" w:rsidRPr="00330281">
        <w:rPr>
          <w:rFonts w:ascii="Arial" w:hAnsi="Arial" w:cs="Arial"/>
        </w:rPr>
        <w:t>that is needed for the effective implementation of SSDP.</w:t>
      </w:r>
    </w:p>
    <w:p w14:paraId="505FA07C" w14:textId="77777777" w:rsidR="00D35999" w:rsidRDefault="00D35999" w:rsidP="00330281">
      <w:pPr>
        <w:pStyle w:val="ListParagraph"/>
        <w:tabs>
          <w:tab w:val="left" w:pos="540"/>
        </w:tabs>
        <w:ind w:left="0"/>
        <w:jc w:val="both"/>
        <w:rPr>
          <w:rFonts w:ascii="Arial" w:hAnsi="Arial" w:cs="Arial"/>
        </w:rPr>
      </w:pPr>
    </w:p>
    <w:p w14:paraId="505FA07D" w14:textId="77777777" w:rsidR="006061EC" w:rsidRDefault="00827CE0" w:rsidP="00330281">
      <w:pPr>
        <w:pStyle w:val="ListParagraph"/>
        <w:tabs>
          <w:tab w:val="left" w:pos="540"/>
        </w:tabs>
        <w:ind w:left="0"/>
        <w:jc w:val="both"/>
        <w:rPr>
          <w:rFonts w:ascii="Arial" w:hAnsi="Arial" w:cs="Arial"/>
        </w:rPr>
      </w:pPr>
      <w:r w:rsidRPr="00330281">
        <w:rPr>
          <w:rFonts w:ascii="Arial" w:hAnsi="Arial" w:cs="Arial"/>
        </w:rPr>
        <w:t xml:space="preserve">In addition, an IEMIS action plan has also been developed to ensure that data collected in EMIS is of high quality and that this information can be used for different levels of plan formulation including the use of data for facility improvement in schools, timely distribution of resources (grants for text-books, scholarships, etc.), and the monitoring of different indicators at various levels.  </w:t>
      </w:r>
    </w:p>
    <w:p w14:paraId="505FA07E" w14:textId="77777777" w:rsidR="00D35999" w:rsidRPr="00330281" w:rsidRDefault="00D35999" w:rsidP="00330281">
      <w:pPr>
        <w:pStyle w:val="ListParagraph"/>
        <w:tabs>
          <w:tab w:val="left" w:pos="540"/>
        </w:tabs>
        <w:ind w:left="0"/>
        <w:jc w:val="both"/>
        <w:rPr>
          <w:rFonts w:ascii="Arial" w:hAnsi="Arial" w:cs="Arial"/>
        </w:rPr>
      </w:pPr>
    </w:p>
    <w:p w14:paraId="505FA080" w14:textId="0198BA48" w:rsidR="00D35999" w:rsidRDefault="003D1070" w:rsidP="00330281">
      <w:pPr>
        <w:pStyle w:val="ListParagraph"/>
        <w:tabs>
          <w:tab w:val="left" w:pos="540"/>
        </w:tabs>
        <w:ind w:left="0"/>
        <w:jc w:val="both"/>
        <w:rPr>
          <w:rFonts w:ascii="Arial" w:hAnsi="Arial" w:cs="Arial"/>
        </w:rPr>
      </w:pPr>
      <w:r w:rsidRPr="00330281">
        <w:rPr>
          <w:rFonts w:ascii="Arial" w:hAnsi="Arial" w:cs="Arial"/>
        </w:rPr>
        <w:t xml:space="preserve">The M&amp;E system in education depends on a well-established </w:t>
      </w:r>
      <w:r w:rsidR="00827CE0" w:rsidRPr="00330281">
        <w:rPr>
          <w:rFonts w:ascii="Arial" w:hAnsi="Arial" w:cs="Arial"/>
        </w:rPr>
        <w:t>I</w:t>
      </w:r>
      <w:r w:rsidRPr="00330281">
        <w:rPr>
          <w:rFonts w:ascii="Arial" w:hAnsi="Arial" w:cs="Arial"/>
        </w:rPr>
        <w:t>EMIS</w:t>
      </w:r>
      <w:r w:rsidR="00827CE0" w:rsidRPr="00330281">
        <w:rPr>
          <w:rFonts w:ascii="Arial" w:hAnsi="Arial" w:cs="Arial"/>
        </w:rPr>
        <w:t xml:space="preserve"> and in case of Nepal, </w:t>
      </w:r>
      <w:r w:rsidRPr="00330281">
        <w:rPr>
          <w:rFonts w:ascii="Arial" w:hAnsi="Arial" w:cs="Arial"/>
        </w:rPr>
        <w:t xml:space="preserve">the school education system </w:t>
      </w:r>
      <w:r w:rsidR="00827CE0" w:rsidRPr="00330281">
        <w:rPr>
          <w:rFonts w:ascii="Arial" w:hAnsi="Arial" w:cs="Arial"/>
        </w:rPr>
        <w:t>is being monitored</w:t>
      </w:r>
      <w:r w:rsidRPr="00330281">
        <w:rPr>
          <w:rFonts w:ascii="Arial" w:hAnsi="Arial" w:cs="Arial"/>
        </w:rPr>
        <w:t xml:space="preserve"> by the </w:t>
      </w:r>
      <w:r w:rsidR="00827CE0" w:rsidRPr="00330281">
        <w:rPr>
          <w:rFonts w:ascii="Arial" w:hAnsi="Arial" w:cs="Arial"/>
        </w:rPr>
        <w:t>use of I</w:t>
      </w:r>
      <w:r w:rsidRPr="00330281">
        <w:rPr>
          <w:rFonts w:ascii="Arial" w:hAnsi="Arial" w:cs="Arial"/>
        </w:rPr>
        <w:t xml:space="preserve">EMIS </w:t>
      </w:r>
      <w:r w:rsidR="00827CE0" w:rsidRPr="00330281">
        <w:rPr>
          <w:rFonts w:ascii="Arial" w:hAnsi="Arial" w:cs="Arial"/>
        </w:rPr>
        <w:t xml:space="preserve">that produces </w:t>
      </w:r>
      <w:r w:rsidRPr="00330281">
        <w:rPr>
          <w:rFonts w:ascii="Arial" w:hAnsi="Arial" w:cs="Arial"/>
        </w:rPr>
        <w:t xml:space="preserve">Flash I </w:t>
      </w:r>
      <w:r w:rsidRPr="00330281">
        <w:rPr>
          <w:rFonts w:ascii="Arial" w:hAnsi="Arial" w:cs="Arial"/>
        </w:rPr>
        <w:lastRenderedPageBreak/>
        <w:t xml:space="preserve">and </w:t>
      </w:r>
      <w:r w:rsidR="00827CE0" w:rsidRPr="00330281">
        <w:rPr>
          <w:rFonts w:ascii="Arial" w:hAnsi="Arial" w:cs="Arial"/>
        </w:rPr>
        <w:t xml:space="preserve">Flash </w:t>
      </w:r>
      <w:r w:rsidRPr="00330281">
        <w:rPr>
          <w:rFonts w:ascii="Arial" w:hAnsi="Arial" w:cs="Arial"/>
        </w:rPr>
        <w:t xml:space="preserve">II reports </w:t>
      </w:r>
      <w:r w:rsidR="00827CE0" w:rsidRPr="00330281">
        <w:rPr>
          <w:rFonts w:ascii="Arial" w:hAnsi="Arial" w:cs="Arial"/>
        </w:rPr>
        <w:t xml:space="preserve">in  an annual basis, and reports </w:t>
      </w:r>
      <w:r w:rsidRPr="00330281">
        <w:rPr>
          <w:rFonts w:ascii="Arial" w:hAnsi="Arial" w:cs="Arial"/>
        </w:rPr>
        <w:t xml:space="preserve">progress </w:t>
      </w:r>
      <w:r w:rsidR="00827CE0" w:rsidRPr="00330281">
        <w:rPr>
          <w:rFonts w:ascii="Arial" w:hAnsi="Arial" w:cs="Arial"/>
        </w:rPr>
        <w:t xml:space="preserve">based on national and international </w:t>
      </w:r>
      <w:r w:rsidRPr="00330281">
        <w:rPr>
          <w:rFonts w:ascii="Arial" w:hAnsi="Arial" w:cs="Arial"/>
        </w:rPr>
        <w:t xml:space="preserve">key indicators, </w:t>
      </w:r>
      <w:r w:rsidR="00827CE0" w:rsidRPr="00330281">
        <w:rPr>
          <w:rFonts w:ascii="Arial" w:hAnsi="Arial" w:cs="Arial"/>
        </w:rPr>
        <w:t xml:space="preserve">and in the form of </w:t>
      </w:r>
      <w:r w:rsidR="00B16CDA">
        <w:rPr>
          <w:rFonts w:ascii="Arial" w:hAnsi="Arial" w:cs="Arial"/>
        </w:rPr>
        <w:t>Disbursement</w:t>
      </w:r>
      <w:r w:rsidR="003D756B">
        <w:rPr>
          <w:rFonts w:ascii="Arial" w:hAnsi="Arial" w:cs="Arial"/>
        </w:rPr>
        <w:t xml:space="preserve"> </w:t>
      </w:r>
      <w:r w:rsidR="00827CE0" w:rsidRPr="00330281">
        <w:rPr>
          <w:rFonts w:ascii="Arial" w:hAnsi="Arial" w:cs="Arial"/>
        </w:rPr>
        <w:t xml:space="preserve">Linked Indicators (DLIs).  </w:t>
      </w:r>
      <w:r w:rsidRPr="00330281">
        <w:rPr>
          <w:rFonts w:ascii="Arial" w:hAnsi="Arial" w:cs="Arial"/>
        </w:rPr>
        <w:t>In this context</w:t>
      </w:r>
      <w:r w:rsidR="00827CE0" w:rsidRPr="00330281">
        <w:rPr>
          <w:rFonts w:ascii="Arial" w:hAnsi="Arial" w:cs="Arial"/>
        </w:rPr>
        <w:t>,</w:t>
      </w:r>
      <w:r w:rsidRPr="00330281">
        <w:rPr>
          <w:rFonts w:ascii="Arial" w:hAnsi="Arial" w:cs="Arial"/>
        </w:rPr>
        <w:t xml:space="preserve"> the CEHRD has received the first phase of supports from the SSDP TA</w:t>
      </w:r>
      <w:r w:rsidR="003B0BE8" w:rsidRPr="00330281">
        <w:rPr>
          <w:rFonts w:ascii="Arial" w:hAnsi="Arial" w:cs="Arial"/>
        </w:rPr>
        <w:t xml:space="preserve"> Facility</w:t>
      </w:r>
      <w:r w:rsidRPr="00330281">
        <w:rPr>
          <w:rFonts w:ascii="Arial" w:hAnsi="Arial" w:cs="Arial"/>
        </w:rPr>
        <w:t xml:space="preserve"> and successfully </w:t>
      </w:r>
      <w:r w:rsidR="00827CE0" w:rsidRPr="00330281">
        <w:rPr>
          <w:rFonts w:ascii="Arial" w:hAnsi="Arial" w:cs="Arial"/>
        </w:rPr>
        <w:t xml:space="preserve">added the tables and figures required for Flash I and Flash II reports in the existing web-based IEMIS.  However, there is a room for further improvement in web-based IEMIS </w:t>
      </w:r>
      <w:r w:rsidR="00F37191" w:rsidRPr="00330281">
        <w:rPr>
          <w:rFonts w:ascii="Arial" w:hAnsi="Arial" w:cs="Arial"/>
        </w:rPr>
        <w:t xml:space="preserve">and therefore, </w:t>
      </w:r>
      <w:r w:rsidR="00612545" w:rsidRPr="00330281">
        <w:rPr>
          <w:rFonts w:ascii="Arial" w:hAnsi="Arial" w:cs="Arial"/>
        </w:rPr>
        <w:t xml:space="preserve">this </w:t>
      </w:r>
      <w:r w:rsidR="00AA48B6">
        <w:rPr>
          <w:rFonts w:ascii="Arial" w:hAnsi="Arial" w:cs="Arial"/>
        </w:rPr>
        <w:t>assignment</w:t>
      </w:r>
      <w:r w:rsidR="00612545" w:rsidRPr="00330281">
        <w:rPr>
          <w:rFonts w:ascii="Arial" w:hAnsi="Arial" w:cs="Arial"/>
        </w:rPr>
        <w:t xml:space="preserve"> is an attempt to enrich web based IEMIS with required reports, outputs and information so that necessary documents can be produced and published with the help of these information.</w:t>
      </w:r>
    </w:p>
    <w:p w14:paraId="505FA081" w14:textId="77777777" w:rsidR="003D1070" w:rsidRPr="003D1070" w:rsidRDefault="003D1070" w:rsidP="003D1070">
      <w:pPr>
        <w:spacing w:before="120"/>
        <w:ind w:left="360"/>
        <w:jc w:val="both"/>
        <w:rPr>
          <w:rFonts w:ascii="Arial" w:hAnsi="Arial" w:cs="Arial"/>
          <w:b/>
          <w:bCs/>
        </w:rPr>
      </w:pPr>
      <w:r w:rsidRPr="003D1070">
        <w:rPr>
          <w:rFonts w:ascii="Arial" w:hAnsi="Arial" w:cs="Arial"/>
          <w:b/>
          <w:bCs/>
        </w:rPr>
        <w:t xml:space="preserve">Objectives of the </w:t>
      </w:r>
      <w:r w:rsidR="008D332E">
        <w:rPr>
          <w:rFonts w:ascii="Arial" w:hAnsi="Arial" w:cs="Arial"/>
          <w:b/>
          <w:bCs/>
        </w:rPr>
        <w:t>assignment</w:t>
      </w:r>
    </w:p>
    <w:p w14:paraId="505FA082"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 xml:space="preserve">Upgrade the current https://iemis.doe.gov.np to </w:t>
      </w:r>
      <w:r w:rsidR="008D332E">
        <w:rPr>
          <w:rFonts w:ascii="Arial" w:hAnsi="Arial" w:cs="Arial"/>
        </w:rPr>
        <w:t xml:space="preserve">a </w:t>
      </w:r>
      <w:r w:rsidRPr="003D1070">
        <w:rPr>
          <w:rFonts w:ascii="Arial" w:hAnsi="Arial" w:cs="Arial"/>
        </w:rPr>
        <w:t>full-fledged IEMIS</w:t>
      </w:r>
      <w:r w:rsidR="00754D39">
        <w:rPr>
          <w:rFonts w:ascii="Arial" w:hAnsi="Arial" w:cs="Arial"/>
        </w:rPr>
        <w:t xml:space="preserve"> by </w:t>
      </w:r>
      <w:r w:rsidR="007A3ABD">
        <w:rPr>
          <w:rFonts w:ascii="Arial" w:hAnsi="Arial" w:cs="Arial"/>
        </w:rPr>
        <w:t xml:space="preserve">adding components </w:t>
      </w:r>
      <w:r w:rsidR="00754D39">
        <w:rPr>
          <w:rFonts w:ascii="Arial" w:hAnsi="Arial" w:cs="Arial"/>
        </w:rPr>
        <w:t>as given in the detailed tasks</w:t>
      </w:r>
    </w:p>
    <w:p w14:paraId="505FA083" w14:textId="44E5A62B"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 xml:space="preserve">Improve the current web-based </w:t>
      </w:r>
      <w:r w:rsidR="007A3ABD">
        <w:rPr>
          <w:rFonts w:ascii="Arial" w:hAnsi="Arial" w:cs="Arial"/>
        </w:rPr>
        <w:t>IEMIS</w:t>
      </w:r>
      <w:r w:rsidR="00477F7A">
        <w:rPr>
          <w:rFonts w:ascii="Arial" w:hAnsi="Arial" w:cs="Arial"/>
        </w:rPr>
        <w:t xml:space="preserve"> </w:t>
      </w:r>
      <w:r w:rsidR="007A3ABD">
        <w:rPr>
          <w:rFonts w:ascii="Arial" w:hAnsi="Arial" w:cs="Arial"/>
        </w:rPr>
        <w:t>by incorporating all possible online functions that provide required tables, figures and outputs</w:t>
      </w:r>
    </w:p>
    <w:p w14:paraId="505FA084" w14:textId="77777777" w:rsidR="003D1070" w:rsidRPr="003D1070" w:rsidRDefault="007A3ABD" w:rsidP="003D1070">
      <w:pPr>
        <w:pStyle w:val="ListParagraph"/>
        <w:numPr>
          <w:ilvl w:val="0"/>
          <w:numId w:val="43"/>
        </w:numPr>
        <w:spacing w:before="120"/>
        <w:ind w:left="360"/>
        <w:jc w:val="both"/>
        <w:rPr>
          <w:rFonts w:ascii="Arial" w:hAnsi="Arial" w:cs="Arial"/>
        </w:rPr>
      </w:pPr>
      <w:r>
        <w:rPr>
          <w:rFonts w:ascii="Arial" w:hAnsi="Arial" w:cs="Arial"/>
        </w:rPr>
        <w:t>Secure the Login Credentials so that non-authorized access can be prevented</w:t>
      </w:r>
    </w:p>
    <w:p w14:paraId="505FA085"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Upgrade the database structure so that complex calculation can be generated through the system</w:t>
      </w:r>
    </w:p>
    <w:p w14:paraId="505FA086"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 xml:space="preserve">Integrate various database as </w:t>
      </w:r>
      <w:r w:rsidR="008D332E" w:rsidRPr="003D1070">
        <w:rPr>
          <w:rFonts w:ascii="Arial" w:hAnsi="Arial" w:cs="Arial"/>
        </w:rPr>
        <w:t>refer</w:t>
      </w:r>
      <w:r w:rsidR="008D332E">
        <w:rPr>
          <w:rFonts w:ascii="Arial" w:hAnsi="Arial" w:cs="Arial"/>
        </w:rPr>
        <w:t>red</w:t>
      </w:r>
      <w:r w:rsidRPr="003D1070">
        <w:rPr>
          <w:rFonts w:ascii="Arial" w:hAnsi="Arial" w:cs="Arial"/>
        </w:rPr>
        <w:t xml:space="preserve"> in the </w:t>
      </w:r>
      <w:r w:rsidR="007A3ABD">
        <w:rPr>
          <w:rFonts w:ascii="Arial" w:hAnsi="Arial" w:cs="Arial"/>
        </w:rPr>
        <w:t>detailed</w:t>
      </w:r>
      <w:r w:rsidR="003D756B">
        <w:rPr>
          <w:rFonts w:ascii="Arial" w:hAnsi="Arial" w:cs="Arial"/>
        </w:rPr>
        <w:t xml:space="preserve"> </w:t>
      </w:r>
      <w:r w:rsidRPr="003D1070">
        <w:rPr>
          <w:rFonts w:ascii="Arial" w:hAnsi="Arial" w:cs="Arial"/>
        </w:rPr>
        <w:t>tasks</w:t>
      </w:r>
    </w:p>
    <w:p w14:paraId="505FA087"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 xml:space="preserve">Upgrade and Web-server </w:t>
      </w:r>
      <w:r w:rsidR="007A3ABD">
        <w:rPr>
          <w:rFonts w:ascii="Arial" w:hAnsi="Arial" w:cs="Arial"/>
        </w:rPr>
        <w:t xml:space="preserve">by installing new database and other </w:t>
      </w:r>
      <w:r w:rsidR="00330281">
        <w:rPr>
          <w:rFonts w:ascii="Arial" w:hAnsi="Arial" w:cs="Arial"/>
        </w:rPr>
        <w:t>software</w:t>
      </w:r>
    </w:p>
    <w:p w14:paraId="505FA088" w14:textId="77777777" w:rsidR="00330281" w:rsidRDefault="00330281" w:rsidP="003D1070">
      <w:pPr>
        <w:pStyle w:val="ListParagraph"/>
        <w:spacing w:before="120"/>
        <w:ind w:left="0"/>
        <w:jc w:val="both"/>
        <w:rPr>
          <w:rFonts w:ascii="Arial" w:hAnsi="Arial" w:cs="Arial"/>
          <w:b/>
          <w:bCs/>
        </w:rPr>
      </w:pPr>
    </w:p>
    <w:p w14:paraId="505FA089" w14:textId="77777777" w:rsidR="00330281" w:rsidRDefault="00E1671D" w:rsidP="003D1070">
      <w:pPr>
        <w:pStyle w:val="ListParagraph"/>
        <w:spacing w:before="120"/>
        <w:ind w:left="0"/>
        <w:jc w:val="both"/>
        <w:rPr>
          <w:rFonts w:ascii="Arial" w:hAnsi="Arial" w:cs="Arial"/>
          <w:b/>
          <w:bCs/>
        </w:rPr>
      </w:pPr>
      <w:r w:rsidRPr="00E1671D">
        <w:rPr>
          <w:rFonts w:ascii="Arial" w:hAnsi="Arial" w:cs="Arial"/>
          <w:b/>
          <w:bCs/>
        </w:rPr>
        <w:t>Detailed Tasks</w:t>
      </w:r>
    </w:p>
    <w:p w14:paraId="505FA08A" w14:textId="77777777" w:rsidR="00330281" w:rsidRDefault="00330281" w:rsidP="003D1070">
      <w:pPr>
        <w:pStyle w:val="ListParagraph"/>
        <w:spacing w:before="120"/>
        <w:ind w:left="0"/>
        <w:jc w:val="both"/>
        <w:rPr>
          <w:rFonts w:ascii="Arial" w:hAnsi="Arial" w:cs="Arial"/>
          <w:b/>
          <w:bCs/>
        </w:rPr>
      </w:pPr>
    </w:p>
    <w:p w14:paraId="505FA08B" w14:textId="77777777" w:rsidR="003D1070" w:rsidRDefault="003D1070" w:rsidP="003D1070">
      <w:pPr>
        <w:pStyle w:val="ListParagraph"/>
        <w:spacing w:before="120"/>
        <w:ind w:left="0"/>
        <w:jc w:val="both"/>
        <w:rPr>
          <w:rFonts w:ascii="Arial" w:hAnsi="Arial" w:cs="Arial"/>
        </w:rPr>
      </w:pPr>
      <w:r w:rsidRPr="003D1070">
        <w:rPr>
          <w:rFonts w:ascii="Arial" w:hAnsi="Arial" w:cs="Arial"/>
        </w:rPr>
        <w:t xml:space="preserve">In order to achieve the objectives of the TOR, the consulting firm should ensure that following tasks are completed. As part of the ongoing federal roll out, there is a likelihood that consolidation and integration of other management information systems will take place at all levels of government including at school level. Currently, these systems are fragmented across different sectors in areas of finance and monitoring &amp; evaluation. </w:t>
      </w:r>
    </w:p>
    <w:p w14:paraId="505FA08C" w14:textId="77777777" w:rsidR="00330281" w:rsidRPr="003D1070" w:rsidRDefault="00330281" w:rsidP="003D1070">
      <w:pPr>
        <w:pStyle w:val="ListParagraph"/>
        <w:spacing w:before="120"/>
        <w:ind w:left="0"/>
        <w:jc w:val="both"/>
        <w:rPr>
          <w:rFonts w:ascii="Arial" w:hAnsi="Arial" w:cs="Arial"/>
        </w:rPr>
      </w:pPr>
    </w:p>
    <w:p w14:paraId="505FA08D"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 xml:space="preserve">Integrate the Equity Index </w:t>
      </w:r>
      <w:r w:rsidR="001B7EF4">
        <w:rPr>
          <w:rFonts w:ascii="Arial" w:hAnsi="Arial" w:cs="Arial"/>
        </w:rPr>
        <w:t>calculation in the system so that this score can be produced for all LGs</w:t>
      </w:r>
    </w:p>
    <w:p w14:paraId="505FA08E"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 xml:space="preserve">Integrate Grade V </w:t>
      </w:r>
      <w:r w:rsidR="001B7EF4">
        <w:rPr>
          <w:rFonts w:ascii="Arial" w:hAnsi="Arial" w:cs="Arial"/>
        </w:rPr>
        <w:t xml:space="preserve">Examination System </w:t>
      </w:r>
      <w:r w:rsidRPr="003D1070">
        <w:rPr>
          <w:rFonts w:ascii="Arial" w:hAnsi="Arial" w:cs="Arial"/>
        </w:rPr>
        <w:t>with an option for other grades</w:t>
      </w:r>
      <w:r w:rsidR="001B7EF4">
        <w:rPr>
          <w:rFonts w:ascii="Arial" w:hAnsi="Arial" w:cs="Arial"/>
        </w:rPr>
        <w:t xml:space="preserve"> also enabled</w:t>
      </w:r>
    </w:p>
    <w:p w14:paraId="505FA08F" w14:textId="77777777" w:rsidR="003D1070" w:rsidRPr="003D1070" w:rsidRDefault="003D756B" w:rsidP="003D1070">
      <w:pPr>
        <w:pStyle w:val="ListParagraph"/>
        <w:numPr>
          <w:ilvl w:val="0"/>
          <w:numId w:val="43"/>
        </w:numPr>
        <w:spacing w:before="120"/>
        <w:ind w:left="360"/>
        <w:jc w:val="both"/>
        <w:rPr>
          <w:rFonts w:ascii="Arial" w:hAnsi="Arial" w:cs="Arial"/>
        </w:rPr>
      </w:pPr>
      <w:r>
        <w:rPr>
          <w:rFonts w:ascii="Arial" w:hAnsi="Arial" w:cs="Arial"/>
        </w:rPr>
        <w:t>Link</w:t>
      </w:r>
      <w:r w:rsidRPr="003D1070">
        <w:rPr>
          <w:rFonts w:ascii="Arial" w:hAnsi="Arial" w:cs="Arial"/>
        </w:rPr>
        <w:t xml:space="preserve"> </w:t>
      </w:r>
      <w:r w:rsidR="003D1070" w:rsidRPr="003D1070">
        <w:rPr>
          <w:rFonts w:ascii="Arial" w:hAnsi="Arial" w:cs="Arial"/>
        </w:rPr>
        <w:t xml:space="preserve">the University and Technical and Vocational Education Training Data </w:t>
      </w:r>
    </w:p>
    <w:p w14:paraId="505FA090"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 xml:space="preserve">Generate </w:t>
      </w:r>
      <w:r w:rsidR="001B7EF4">
        <w:rPr>
          <w:rFonts w:ascii="Arial" w:hAnsi="Arial" w:cs="Arial"/>
        </w:rPr>
        <w:t xml:space="preserve">Basic Level </w:t>
      </w:r>
      <w:r w:rsidRPr="003D1070">
        <w:rPr>
          <w:rFonts w:ascii="Arial" w:hAnsi="Arial" w:cs="Arial"/>
          <w:lang w:val="en-US"/>
        </w:rPr>
        <w:t>School Completion Certificate as issued by National Examination Board</w:t>
      </w:r>
    </w:p>
    <w:p w14:paraId="505FA091"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lang w:val="en-US"/>
        </w:rPr>
        <w:t>Introduce Grade 9 and 11 templates in web based IEMIS so that schools can generate the data required for Grade 9 and 11 registration, part of the database linkage between CEHRD and the NEB</w:t>
      </w:r>
      <w:r w:rsidRPr="003D1070">
        <w:rPr>
          <w:rFonts w:ascii="Arial" w:hAnsi="Arial" w:cs="Arial"/>
        </w:rPr>
        <w:t xml:space="preserve">.  </w:t>
      </w:r>
    </w:p>
    <w:p w14:paraId="505FA092"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Develop and add school related financial component in the Web-based IEMIS</w:t>
      </w:r>
    </w:p>
    <w:p w14:paraId="505FA093"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Develop and add Planning and Monitoring components in the Web-based IEMIS</w:t>
      </w:r>
    </w:p>
    <w:p w14:paraId="505FA094"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 xml:space="preserve">Enrich web based IEMIS with required reports, outputs and information so that necessary documents can be produced and published within the prescribe time-line. </w:t>
      </w:r>
    </w:p>
    <w:p w14:paraId="505FA095"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 xml:space="preserve">Develop and produce the Teacher training report, so that the Training Centres can input data on teacher training status and schools/teachers can get Teacher Report Card as issued by the respective agency.  </w:t>
      </w:r>
    </w:p>
    <w:p w14:paraId="505FA096"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 xml:space="preserve">As per-the availability of the infrastructure in the Ministry of Social Development, manage the backups of database to be stored outside of </w:t>
      </w:r>
      <w:r w:rsidR="00276BEB">
        <w:rPr>
          <w:rFonts w:ascii="Arial" w:hAnsi="Arial" w:cs="Arial"/>
        </w:rPr>
        <w:t>National Information Technology Centre (</w:t>
      </w:r>
      <w:r w:rsidRPr="003D1070">
        <w:rPr>
          <w:rFonts w:ascii="Arial" w:hAnsi="Arial" w:cs="Arial"/>
        </w:rPr>
        <w:t>NITC</w:t>
      </w:r>
      <w:r w:rsidR="00276BEB">
        <w:rPr>
          <w:rFonts w:ascii="Arial" w:hAnsi="Arial" w:cs="Arial"/>
        </w:rPr>
        <w:t>)</w:t>
      </w:r>
      <w:r w:rsidRPr="003D1070">
        <w:rPr>
          <w:rFonts w:ascii="Arial" w:hAnsi="Arial" w:cs="Arial"/>
        </w:rPr>
        <w:t>.</w:t>
      </w:r>
    </w:p>
    <w:p w14:paraId="505FA097"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lastRenderedPageBreak/>
        <w:t>Develop and explore the options to link Vital Registration System at local level</w:t>
      </w:r>
      <w:r w:rsidR="007E7DED">
        <w:rPr>
          <w:rFonts w:ascii="Arial" w:hAnsi="Arial" w:cs="Arial"/>
        </w:rPr>
        <w:t>.</w:t>
      </w:r>
    </w:p>
    <w:p w14:paraId="505FA098"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 xml:space="preserve">Other tasks that </w:t>
      </w:r>
      <w:r w:rsidR="00276BEB">
        <w:rPr>
          <w:rFonts w:ascii="Arial" w:hAnsi="Arial" w:cs="Arial"/>
        </w:rPr>
        <w:t xml:space="preserve">are </w:t>
      </w:r>
      <w:r w:rsidRPr="003D1070">
        <w:rPr>
          <w:rFonts w:ascii="Arial" w:hAnsi="Arial" w:cs="Arial"/>
        </w:rPr>
        <w:t>recommend</w:t>
      </w:r>
      <w:r w:rsidR="001B7EF4">
        <w:rPr>
          <w:rFonts w:ascii="Arial" w:hAnsi="Arial" w:cs="Arial"/>
        </w:rPr>
        <w:t>ed</w:t>
      </w:r>
      <w:r w:rsidRPr="003D1070">
        <w:rPr>
          <w:rFonts w:ascii="Arial" w:hAnsi="Arial" w:cs="Arial"/>
        </w:rPr>
        <w:t xml:space="preserve"> by the CEHRD/EMIS section.  </w:t>
      </w:r>
    </w:p>
    <w:p w14:paraId="505FA099" w14:textId="77777777" w:rsidR="003D1070" w:rsidRPr="003D1070" w:rsidRDefault="003D1070" w:rsidP="003D1070">
      <w:pPr>
        <w:spacing w:before="120"/>
        <w:jc w:val="both"/>
        <w:rPr>
          <w:rFonts w:ascii="Arial" w:hAnsi="Arial" w:cs="Arial"/>
          <w:b/>
          <w:bCs/>
        </w:rPr>
      </w:pPr>
      <w:r w:rsidRPr="003D1070">
        <w:rPr>
          <w:rFonts w:ascii="Arial" w:hAnsi="Arial" w:cs="Arial"/>
          <w:b/>
          <w:bCs/>
        </w:rPr>
        <w:t>B.  Working Hours and Place</w:t>
      </w:r>
    </w:p>
    <w:p w14:paraId="505FA09A" w14:textId="3C207999" w:rsidR="003D1070" w:rsidRPr="003D1070" w:rsidRDefault="00276BEB" w:rsidP="003D1070">
      <w:pPr>
        <w:spacing w:before="120"/>
        <w:ind w:left="360"/>
        <w:jc w:val="both"/>
        <w:rPr>
          <w:rFonts w:ascii="Arial" w:hAnsi="Arial" w:cs="Arial"/>
        </w:rPr>
      </w:pPr>
      <w:r>
        <w:rPr>
          <w:rFonts w:ascii="Arial" w:hAnsi="Arial" w:cs="Arial"/>
        </w:rPr>
        <w:t>The anticipated period for</w:t>
      </w:r>
      <w:r w:rsidR="00330281">
        <w:rPr>
          <w:rFonts w:ascii="Arial" w:hAnsi="Arial" w:cs="Arial"/>
        </w:rPr>
        <w:t xml:space="preserve"> completion of</w:t>
      </w:r>
      <w:r>
        <w:rPr>
          <w:rFonts w:ascii="Arial" w:hAnsi="Arial" w:cs="Arial"/>
        </w:rPr>
        <w:t xml:space="preserve"> the assignment is </w:t>
      </w:r>
      <w:r w:rsidR="00C87E18">
        <w:rPr>
          <w:rFonts w:ascii="Arial" w:hAnsi="Arial" w:cs="Arial"/>
        </w:rPr>
        <w:t>1</w:t>
      </w:r>
      <w:r w:rsidR="00625675">
        <w:rPr>
          <w:rFonts w:ascii="Arial" w:hAnsi="Arial" w:cs="Arial"/>
        </w:rPr>
        <w:t>1</w:t>
      </w:r>
      <w:r w:rsidR="00330281">
        <w:rPr>
          <w:rFonts w:ascii="Arial" w:hAnsi="Arial" w:cs="Arial"/>
        </w:rPr>
        <w:t xml:space="preserve"> months or no later than </w:t>
      </w:r>
      <w:r w:rsidR="00625675">
        <w:rPr>
          <w:rFonts w:ascii="Arial" w:hAnsi="Arial" w:cs="Arial"/>
        </w:rPr>
        <w:t>August</w:t>
      </w:r>
      <w:r w:rsidR="00330281">
        <w:rPr>
          <w:rFonts w:ascii="Arial" w:hAnsi="Arial" w:cs="Arial"/>
        </w:rPr>
        <w:t xml:space="preserve"> 2021</w:t>
      </w:r>
      <w:r w:rsidR="00477F7A">
        <w:rPr>
          <w:rFonts w:ascii="Arial" w:hAnsi="Arial" w:cs="Arial"/>
        </w:rPr>
        <w:t xml:space="preserve"> </w:t>
      </w:r>
      <w:r w:rsidR="009E7E24" w:rsidRPr="009E7E24">
        <w:rPr>
          <w:rFonts w:ascii="Arial" w:hAnsi="Arial" w:cs="Arial"/>
        </w:rPr>
        <w:t>with an option for an extension for up to an additional 1 month</w:t>
      </w:r>
      <w:r>
        <w:rPr>
          <w:rFonts w:ascii="Arial" w:hAnsi="Arial" w:cs="Arial"/>
        </w:rPr>
        <w:t xml:space="preserve">. </w:t>
      </w:r>
      <w:r w:rsidR="003D1070" w:rsidRPr="003D1070">
        <w:rPr>
          <w:rFonts w:ascii="Arial" w:hAnsi="Arial" w:cs="Arial"/>
        </w:rPr>
        <w:t xml:space="preserve">The consulting firm/individual will work </w:t>
      </w:r>
      <w:r>
        <w:rPr>
          <w:rFonts w:ascii="Arial" w:hAnsi="Arial" w:cs="Arial"/>
        </w:rPr>
        <w:t>from</w:t>
      </w:r>
      <w:r w:rsidR="00477F7A">
        <w:rPr>
          <w:rFonts w:ascii="Arial" w:hAnsi="Arial" w:cs="Arial"/>
        </w:rPr>
        <w:t xml:space="preserve"> </w:t>
      </w:r>
      <w:r w:rsidR="003D1070" w:rsidRPr="003D1070">
        <w:rPr>
          <w:rFonts w:ascii="Arial" w:hAnsi="Arial" w:cs="Arial"/>
        </w:rPr>
        <w:t xml:space="preserve">its own premise </w:t>
      </w:r>
      <w:r>
        <w:rPr>
          <w:rFonts w:ascii="Arial" w:hAnsi="Arial" w:cs="Arial"/>
        </w:rPr>
        <w:t xml:space="preserve">with close coordination and visits to CEHRD EMIS section as required. </w:t>
      </w:r>
    </w:p>
    <w:p w14:paraId="505FA09B" w14:textId="77777777" w:rsidR="003D1070" w:rsidRPr="003D1070" w:rsidRDefault="003D1070" w:rsidP="003D1070">
      <w:pPr>
        <w:spacing w:before="120"/>
        <w:jc w:val="both"/>
        <w:rPr>
          <w:rFonts w:ascii="Arial" w:hAnsi="Arial" w:cs="Arial"/>
          <w:b/>
          <w:bCs/>
        </w:rPr>
      </w:pPr>
      <w:r w:rsidRPr="003D1070">
        <w:rPr>
          <w:rFonts w:ascii="Arial" w:hAnsi="Arial" w:cs="Arial"/>
          <w:b/>
          <w:bCs/>
        </w:rPr>
        <w:t>C.  Deliverables</w:t>
      </w:r>
    </w:p>
    <w:p w14:paraId="505FA09C"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Upgraded version of the current web-based software "https://iemis.doe.gov.np" with full-fledged IEMIS</w:t>
      </w:r>
    </w:p>
    <w:p w14:paraId="505FA09D"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 xml:space="preserve">New components added as per the TOR. </w:t>
      </w:r>
    </w:p>
    <w:p w14:paraId="505FA09E"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 xml:space="preserve">A CD with the manuals and videos associated with the </w:t>
      </w:r>
      <w:r w:rsidR="00276BEB">
        <w:rPr>
          <w:rFonts w:ascii="Arial" w:hAnsi="Arial" w:cs="Arial"/>
        </w:rPr>
        <w:t>web</w:t>
      </w:r>
      <w:r w:rsidRPr="003D1070">
        <w:rPr>
          <w:rFonts w:ascii="Arial" w:hAnsi="Arial" w:cs="Arial"/>
        </w:rPr>
        <w:t xml:space="preserve"> based IEMIS. </w:t>
      </w:r>
    </w:p>
    <w:p w14:paraId="505FA09F" w14:textId="77777777" w:rsidR="003D1070" w:rsidRDefault="003D1070" w:rsidP="003D1070">
      <w:pPr>
        <w:spacing w:before="120"/>
        <w:jc w:val="both"/>
        <w:rPr>
          <w:rFonts w:ascii="Arial" w:hAnsi="Arial" w:cs="Arial"/>
          <w:b/>
          <w:bCs/>
        </w:rPr>
      </w:pPr>
      <w:r w:rsidRPr="003D1070">
        <w:rPr>
          <w:rFonts w:ascii="Arial" w:hAnsi="Arial" w:cs="Arial"/>
          <w:b/>
          <w:bCs/>
        </w:rPr>
        <w:t xml:space="preserve">D. </w:t>
      </w:r>
      <w:r w:rsidR="00276BEB">
        <w:rPr>
          <w:rFonts w:ascii="Arial" w:hAnsi="Arial" w:cs="Arial"/>
          <w:b/>
          <w:bCs/>
        </w:rPr>
        <w:t>Requirements</w:t>
      </w:r>
    </w:p>
    <w:p w14:paraId="505FA0A0" w14:textId="77777777" w:rsidR="003F3714" w:rsidRPr="003F3714" w:rsidRDefault="00E1671D" w:rsidP="003D1070">
      <w:pPr>
        <w:spacing w:before="120"/>
        <w:jc w:val="both"/>
        <w:rPr>
          <w:rFonts w:ascii="Arial" w:hAnsi="Arial" w:cs="Arial"/>
        </w:rPr>
      </w:pPr>
      <w:r w:rsidRPr="00E1671D">
        <w:rPr>
          <w:rFonts w:ascii="Arial" w:hAnsi="Arial" w:cs="Arial"/>
        </w:rPr>
        <w:t xml:space="preserve">The consulting firm /proposed individual(s) should have: </w:t>
      </w:r>
    </w:p>
    <w:p w14:paraId="505FA0A1"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At least 2 years working experience in the Flash Reporting, Educational data and information system and their use in the educational planning</w:t>
      </w:r>
    </w:p>
    <w:p w14:paraId="505FA0A2"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Having excellent knowledge with Programming Languages in MySQL database and its handling</w:t>
      </w:r>
    </w:p>
    <w:p w14:paraId="505FA0A3" w14:textId="77777777"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Extensive experience in developing enterprise information systems using MySQL, PhP, *.Net</w:t>
      </w:r>
    </w:p>
    <w:p w14:paraId="505FA0A4" w14:textId="77777777" w:rsid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 xml:space="preserve">Experience in data management systems for use in the educational planning and monitoring </w:t>
      </w:r>
      <w:r w:rsidR="00EC7F9A">
        <w:rPr>
          <w:rFonts w:ascii="Arial" w:hAnsi="Arial" w:cs="Arial"/>
        </w:rPr>
        <w:t>will be</w:t>
      </w:r>
      <w:r w:rsidR="00AC3E77">
        <w:rPr>
          <w:rFonts w:ascii="Arial" w:hAnsi="Arial" w:cs="Arial"/>
        </w:rPr>
        <w:t xml:space="preserve"> </w:t>
      </w:r>
      <w:r w:rsidRPr="003D1070">
        <w:rPr>
          <w:rFonts w:ascii="Arial" w:hAnsi="Arial" w:cs="Arial"/>
        </w:rPr>
        <w:t>an advantage</w:t>
      </w:r>
    </w:p>
    <w:p w14:paraId="505FA0A5" w14:textId="2C285CC0" w:rsidR="003D1070" w:rsidRPr="003D1070" w:rsidRDefault="003D1070" w:rsidP="003D1070">
      <w:pPr>
        <w:pStyle w:val="ListParagraph"/>
        <w:numPr>
          <w:ilvl w:val="0"/>
          <w:numId w:val="43"/>
        </w:numPr>
        <w:spacing w:before="120"/>
        <w:ind w:left="360"/>
        <w:jc w:val="both"/>
        <w:rPr>
          <w:rFonts w:ascii="Arial" w:hAnsi="Arial" w:cs="Arial"/>
        </w:rPr>
      </w:pPr>
      <w:r w:rsidRPr="003D1070">
        <w:rPr>
          <w:rFonts w:ascii="Arial" w:hAnsi="Arial" w:cs="Arial"/>
        </w:rPr>
        <w:t xml:space="preserve">Previous experience </w:t>
      </w:r>
      <w:r w:rsidR="003F3714">
        <w:rPr>
          <w:rFonts w:ascii="Arial" w:hAnsi="Arial" w:cs="Arial"/>
        </w:rPr>
        <w:t>of working</w:t>
      </w:r>
      <w:r w:rsidR="001B7EF4">
        <w:rPr>
          <w:rFonts w:ascii="Arial" w:hAnsi="Arial" w:cs="Arial"/>
        </w:rPr>
        <w:t xml:space="preserve"> with </w:t>
      </w:r>
      <w:r w:rsidR="003F3714">
        <w:rPr>
          <w:rFonts w:ascii="Arial" w:hAnsi="Arial" w:cs="Arial"/>
        </w:rPr>
        <w:t>MOEST/</w:t>
      </w:r>
      <w:r w:rsidRPr="003D1070">
        <w:rPr>
          <w:rFonts w:ascii="Arial" w:hAnsi="Arial" w:cs="Arial"/>
        </w:rPr>
        <w:t>CEHRD and with Local</w:t>
      </w:r>
      <w:r w:rsidR="00403735">
        <w:rPr>
          <w:rFonts w:ascii="Arial" w:hAnsi="Arial" w:cs="Arial"/>
        </w:rPr>
        <w:t>/Provincial</w:t>
      </w:r>
      <w:bookmarkStart w:id="0" w:name="_GoBack"/>
      <w:bookmarkEnd w:id="0"/>
      <w:r w:rsidRPr="003D1070">
        <w:rPr>
          <w:rFonts w:ascii="Arial" w:hAnsi="Arial" w:cs="Arial"/>
        </w:rPr>
        <w:t xml:space="preserve"> Government Agencies and schools </w:t>
      </w:r>
      <w:r>
        <w:rPr>
          <w:rFonts w:ascii="Arial" w:hAnsi="Arial" w:cs="Arial"/>
        </w:rPr>
        <w:t xml:space="preserve">on education data and information management systems </w:t>
      </w:r>
      <w:r w:rsidR="00EC7F9A">
        <w:rPr>
          <w:rFonts w:ascii="Arial" w:hAnsi="Arial" w:cs="Arial"/>
        </w:rPr>
        <w:t>will be</w:t>
      </w:r>
      <w:r w:rsidR="003D756B">
        <w:rPr>
          <w:rFonts w:ascii="Arial" w:hAnsi="Arial" w:cs="Arial"/>
        </w:rPr>
        <w:t xml:space="preserve"> </w:t>
      </w:r>
      <w:r w:rsidRPr="003D1070">
        <w:rPr>
          <w:rFonts w:ascii="Arial" w:hAnsi="Arial" w:cs="Arial"/>
        </w:rPr>
        <w:t>an advantage</w:t>
      </w:r>
    </w:p>
    <w:p w14:paraId="505FA0A6" w14:textId="77777777" w:rsidR="002B7EA6" w:rsidRPr="003D1070" w:rsidRDefault="002B7EA6" w:rsidP="00F37EB8">
      <w:pPr>
        <w:jc w:val="both"/>
        <w:rPr>
          <w:rFonts w:ascii="Arial" w:eastAsiaTheme="majorEastAsia" w:hAnsi="Arial" w:cs="Arial"/>
          <w:spacing w:val="-10"/>
          <w:kern w:val="28"/>
          <w:sz w:val="24"/>
          <w:szCs w:val="24"/>
          <w:lang w:val="en-US"/>
        </w:rPr>
      </w:pPr>
    </w:p>
    <w:sectPr w:rsidR="002B7EA6" w:rsidRPr="003D1070" w:rsidSect="00D330A6">
      <w:pgSz w:w="11906" w:h="16838"/>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D01C0" w14:textId="77777777" w:rsidR="0024067C" w:rsidRDefault="0024067C" w:rsidP="00AB23CF">
      <w:pPr>
        <w:spacing w:after="0" w:line="240" w:lineRule="auto"/>
      </w:pPr>
      <w:r>
        <w:separator/>
      </w:r>
    </w:p>
  </w:endnote>
  <w:endnote w:type="continuationSeparator" w:id="0">
    <w:p w14:paraId="4AAD675F" w14:textId="77777777" w:rsidR="0024067C" w:rsidRDefault="0024067C" w:rsidP="00AB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B45E9" w14:textId="77777777" w:rsidR="0024067C" w:rsidRDefault="0024067C" w:rsidP="00AB23CF">
      <w:pPr>
        <w:spacing w:after="0" w:line="240" w:lineRule="auto"/>
      </w:pPr>
      <w:r>
        <w:separator/>
      </w:r>
    </w:p>
  </w:footnote>
  <w:footnote w:type="continuationSeparator" w:id="0">
    <w:p w14:paraId="0186C4D3" w14:textId="77777777" w:rsidR="0024067C" w:rsidRDefault="0024067C" w:rsidP="00AB2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4D783D"/>
    <w:multiLevelType w:val="hybridMultilevel"/>
    <w:tmpl w:val="44AA95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450716"/>
    <w:multiLevelType w:val="hybridMultilevel"/>
    <w:tmpl w:val="5FA22DE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22914"/>
    <w:multiLevelType w:val="hybridMultilevel"/>
    <w:tmpl w:val="5942CC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A18A6"/>
    <w:multiLevelType w:val="hybridMultilevel"/>
    <w:tmpl w:val="7BC46FDA"/>
    <w:lvl w:ilvl="0" w:tplc="E190EE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C27F8E"/>
    <w:multiLevelType w:val="hybridMultilevel"/>
    <w:tmpl w:val="59F0D0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EFC08F6"/>
    <w:multiLevelType w:val="hybridMultilevel"/>
    <w:tmpl w:val="D3C255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9" w15:restartNumberingAfterBreak="0">
    <w:nsid w:val="1BD4521B"/>
    <w:multiLevelType w:val="hybridMultilevel"/>
    <w:tmpl w:val="05887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1" w15:restartNumberingAfterBreak="0">
    <w:nsid w:val="20FC0959"/>
    <w:multiLevelType w:val="hybridMultilevel"/>
    <w:tmpl w:val="7C8EEB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5B5601"/>
    <w:multiLevelType w:val="hybridMultilevel"/>
    <w:tmpl w:val="3304A9DE"/>
    <w:lvl w:ilvl="0" w:tplc="F89AB70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14F5C"/>
    <w:multiLevelType w:val="hybridMultilevel"/>
    <w:tmpl w:val="85A8E5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220DE3"/>
    <w:multiLevelType w:val="hybridMultilevel"/>
    <w:tmpl w:val="F35A6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257B3"/>
    <w:multiLevelType w:val="hybridMultilevel"/>
    <w:tmpl w:val="8CA62A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6"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7A55FF"/>
    <w:multiLevelType w:val="multilevel"/>
    <w:tmpl w:val="B9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290CB7"/>
    <w:multiLevelType w:val="hybridMultilevel"/>
    <w:tmpl w:val="3E2698EC"/>
    <w:lvl w:ilvl="0" w:tplc="08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3297209"/>
    <w:multiLevelType w:val="hybridMultilevel"/>
    <w:tmpl w:val="40C67D04"/>
    <w:lvl w:ilvl="0" w:tplc="04090009">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382103BB"/>
    <w:multiLevelType w:val="hybridMultilevel"/>
    <w:tmpl w:val="90628188"/>
    <w:lvl w:ilvl="0" w:tplc="28688204">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6C1D5E"/>
    <w:multiLevelType w:val="hybridMultilevel"/>
    <w:tmpl w:val="C4E6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F1D8F"/>
    <w:multiLevelType w:val="hybridMultilevel"/>
    <w:tmpl w:val="7FAC7062"/>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41D414E7"/>
    <w:multiLevelType w:val="hybridMultilevel"/>
    <w:tmpl w:val="229647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532D90"/>
    <w:multiLevelType w:val="hybridMultilevel"/>
    <w:tmpl w:val="27C62CFC"/>
    <w:lvl w:ilvl="0" w:tplc="624A14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7" w15:restartNumberingAfterBreak="0">
    <w:nsid w:val="5A083720"/>
    <w:multiLevelType w:val="hybridMultilevel"/>
    <w:tmpl w:val="0FD0FDC6"/>
    <w:lvl w:ilvl="0" w:tplc="04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C61E3C"/>
    <w:multiLevelType w:val="hybridMultilevel"/>
    <w:tmpl w:val="3FD2E1F6"/>
    <w:lvl w:ilvl="0" w:tplc="04090009">
      <w:start w:val="1"/>
      <w:numFmt w:val="bullet"/>
      <w:lvlText w:val=""/>
      <w:lvlJc w:val="left"/>
      <w:pPr>
        <w:ind w:left="2214" w:hanging="360"/>
      </w:pPr>
      <w:rPr>
        <w:rFonts w:ascii="Wingdings" w:hAnsi="Wingdings"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9"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447E9"/>
    <w:multiLevelType w:val="hybridMultilevel"/>
    <w:tmpl w:val="FD38E5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301FA"/>
    <w:multiLevelType w:val="hybridMultilevel"/>
    <w:tmpl w:val="1D221BE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10781C"/>
    <w:multiLevelType w:val="hybridMultilevel"/>
    <w:tmpl w:val="3A9CC078"/>
    <w:lvl w:ilvl="0" w:tplc="429607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3071F2"/>
    <w:multiLevelType w:val="hybridMultilevel"/>
    <w:tmpl w:val="44722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E5F74CD"/>
    <w:multiLevelType w:val="hybridMultilevel"/>
    <w:tmpl w:val="D5162AA6"/>
    <w:lvl w:ilvl="0" w:tplc="F244ADC4">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15:restartNumberingAfterBreak="0">
    <w:nsid w:val="72F26E28"/>
    <w:multiLevelType w:val="hybridMultilevel"/>
    <w:tmpl w:val="760ACA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B11D3F"/>
    <w:multiLevelType w:val="hybridMultilevel"/>
    <w:tmpl w:val="6F78D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B007E48"/>
    <w:multiLevelType w:val="multilevel"/>
    <w:tmpl w:val="10FAA16A"/>
    <w:lvl w:ilvl="0">
      <w:start w:val="1"/>
      <w:numFmt w:val="decimal"/>
      <w:lvlText w:val="%1."/>
      <w:lvlJc w:val="left"/>
      <w:pPr>
        <w:ind w:left="720" w:hanging="360"/>
      </w:pPr>
      <w:rPr>
        <w:rFonts w:hint="default"/>
      </w:rPr>
    </w:lvl>
    <w:lvl w:ilvl="1">
      <w:start w:val="1"/>
      <w:numFmt w:val="decimal"/>
      <w:lvlText w:val="%2."/>
      <w:lvlJc w:val="left"/>
      <w:pPr>
        <w:ind w:left="149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B4B4616"/>
    <w:multiLevelType w:val="hybridMultilevel"/>
    <w:tmpl w:val="02C22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36"/>
  </w:num>
  <w:num w:numId="4">
    <w:abstractNumId w:val="0"/>
  </w:num>
  <w:num w:numId="5">
    <w:abstractNumId w:val="5"/>
  </w:num>
  <w:num w:numId="6">
    <w:abstractNumId w:val="1"/>
  </w:num>
  <w:num w:numId="7">
    <w:abstractNumId w:val="33"/>
  </w:num>
  <w:num w:numId="8">
    <w:abstractNumId w:val="34"/>
  </w:num>
  <w:num w:numId="9">
    <w:abstractNumId w:val="16"/>
  </w:num>
  <w:num w:numId="10">
    <w:abstractNumId w:val="29"/>
  </w:num>
  <w:num w:numId="11">
    <w:abstractNumId w:val="25"/>
  </w:num>
  <w:num w:numId="12">
    <w:abstractNumId w:val="22"/>
  </w:num>
  <w:num w:numId="13">
    <w:abstractNumId w:val="24"/>
  </w:num>
  <w:num w:numId="14">
    <w:abstractNumId w:val="4"/>
  </w:num>
  <w:num w:numId="15">
    <w:abstractNumId w:val="37"/>
  </w:num>
  <w:num w:numId="16">
    <w:abstractNumId w:val="19"/>
  </w:num>
  <w:num w:numId="17">
    <w:abstractNumId w:val="28"/>
  </w:num>
  <w:num w:numId="18">
    <w:abstractNumId w:val="26"/>
  </w:num>
  <w:num w:numId="19">
    <w:abstractNumId w:val="8"/>
  </w:num>
  <w:num w:numId="20">
    <w:abstractNumId w:val="27"/>
  </w:num>
  <w:num w:numId="21">
    <w:abstractNumId w:val="1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3"/>
  </w:num>
  <w:num w:numId="25">
    <w:abstractNumId w:val="38"/>
  </w:num>
  <w:num w:numId="26">
    <w:abstractNumId w:val="23"/>
  </w:num>
  <w:num w:numId="27">
    <w:abstractNumId w:val="7"/>
  </w:num>
  <w:num w:numId="28">
    <w:abstractNumId w:val="3"/>
  </w:num>
  <w:num w:numId="29">
    <w:abstractNumId w:val="2"/>
  </w:num>
  <w:num w:numId="30">
    <w:abstractNumId w:val="32"/>
  </w:num>
  <w:num w:numId="31">
    <w:abstractNumId w:val="20"/>
  </w:num>
  <w:num w:numId="32">
    <w:abstractNumId w:val="39"/>
  </w:num>
  <w:num w:numId="33">
    <w:abstractNumId w:val="31"/>
  </w:num>
  <w:num w:numId="34">
    <w:abstractNumId w:val="14"/>
  </w:num>
  <w:num w:numId="35">
    <w:abstractNumId w:val="17"/>
  </w:num>
  <w:num w:numId="36">
    <w:abstractNumId w:val="15"/>
  </w:num>
  <w:num w:numId="37">
    <w:abstractNumId w:val="41"/>
  </w:num>
  <w:num w:numId="38">
    <w:abstractNumId w:val="9"/>
  </w:num>
  <w:num w:numId="39">
    <w:abstractNumId w:val="30"/>
  </w:num>
  <w:num w:numId="40">
    <w:abstractNumId w:val="21"/>
  </w:num>
  <w:num w:numId="41">
    <w:abstractNumId w:val="12"/>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CFB"/>
    <w:rsid w:val="00027239"/>
    <w:rsid w:val="00074B0A"/>
    <w:rsid w:val="000A59C1"/>
    <w:rsid w:val="000D2821"/>
    <w:rsid w:val="001461BB"/>
    <w:rsid w:val="001A07B0"/>
    <w:rsid w:val="001B06AF"/>
    <w:rsid w:val="001B7EF4"/>
    <w:rsid w:val="001D17DF"/>
    <w:rsid w:val="00214D2C"/>
    <w:rsid w:val="002278C6"/>
    <w:rsid w:val="0024067C"/>
    <w:rsid w:val="00276BEB"/>
    <w:rsid w:val="002B7EA6"/>
    <w:rsid w:val="002C7243"/>
    <w:rsid w:val="002E34AF"/>
    <w:rsid w:val="00330281"/>
    <w:rsid w:val="003B0BE8"/>
    <w:rsid w:val="003D1070"/>
    <w:rsid w:val="003D756B"/>
    <w:rsid w:val="003E6E78"/>
    <w:rsid w:val="003F3714"/>
    <w:rsid w:val="00403735"/>
    <w:rsid w:val="00416984"/>
    <w:rsid w:val="004170D3"/>
    <w:rsid w:val="00426357"/>
    <w:rsid w:val="00430833"/>
    <w:rsid w:val="00456DF4"/>
    <w:rsid w:val="00477F7A"/>
    <w:rsid w:val="00492FD6"/>
    <w:rsid w:val="0052224A"/>
    <w:rsid w:val="00547B56"/>
    <w:rsid w:val="0057188C"/>
    <w:rsid w:val="00587B4D"/>
    <w:rsid w:val="006061EC"/>
    <w:rsid w:val="00612545"/>
    <w:rsid w:val="00625675"/>
    <w:rsid w:val="00667723"/>
    <w:rsid w:val="006D1771"/>
    <w:rsid w:val="007322EA"/>
    <w:rsid w:val="007424F1"/>
    <w:rsid w:val="00754D39"/>
    <w:rsid w:val="007A3ABD"/>
    <w:rsid w:val="007A7E83"/>
    <w:rsid w:val="007E4924"/>
    <w:rsid w:val="007E7DED"/>
    <w:rsid w:val="008118D1"/>
    <w:rsid w:val="00827CE0"/>
    <w:rsid w:val="0084271F"/>
    <w:rsid w:val="00864DEC"/>
    <w:rsid w:val="008D332E"/>
    <w:rsid w:val="008F2B24"/>
    <w:rsid w:val="00903C41"/>
    <w:rsid w:val="009748EB"/>
    <w:rsid w:val="00987E59"/>
    <w:rsid w:val="009E7E24"/>
    <w:rsid w:val="00A22FFD"/>
    <w:rsid w:val="00A701B8"/>
    <w:rsid w:val="00A86678"/>
    <w:rsid w:val="00AA48B6"/>
    <w:rsid w:val="00AB23CF"/>
    <w:rsid w:val="00AB36C5"/>
    <w:rsid w:val="00AC3A04"/>
    <w:rsid w:val="00AC3E77"/>
    <w:rsid w:val="00B16CDA"/>
    <w:rsid w:val="00B26CB0"/>
    <w:rsid w:val="00B56D43"/>
    <w:rsid w:val="00B80547"/>
    <w:rsid w:val="00B82C76"/>
    <w:rsid w:val="00BA7F59"/>
    <w:rsid w:val="00BE17AB"/>
    <w:rsid w:val="00C0526C"/>
    <w:rsid w:val="00C20D84"/>
    <w:rsid w:val="00C54CFB"/>
    <w:rsid w:val="00C56164"/>
    <w:rsid w:val="00C8554B"/>
    <w:rsid w:val="00C87E18"/>
    <w:rsid w:val="00D330A6"/>
    <w:rsid w:val="00D35999"/>
    <w:rsid w:val="00DA4D9F"/>
    <w:rsid w:val="00DC13FD"/>
    <w:rsid w:val="00E1671D"/>
    <w:rsid w:val="00E21816"/>
    <w:rsid w:val="00E22723"/>
    <w:rsid w:val="00E41EE0"/>
    <w:rsid w:val="00EA77AF"/>
    <w:rsid w:val="00EB3C32"/>
    <w:rsid w:val="00EB4F16"/>
    <w:rsid w:val="00EC7F9A"/>
    <w:rsid w:val="00F335A0"/>
    <w:rsid w:val="00F37191"/>
    <w:rsid w:val="00F37EB8"/>
    <w:rsid w:val="00FC6409"/>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FA071"/>
  <w15:docId w15:val="{DCB21AE1-D106-4843-931A-ED30822C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0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B8"/>
    <w:pPr>
      <w:ind w:left="720"/>
      <w:contextualSpacing/>
    </w:pPr>
  </w:style>
  <w:style w:type="paragraph" w:styleId="Title">
    <w:name w:val="Title"/>
    <w:basedOn w:val="Normal"/>
    <w:next w:val="Normal"/>
    <w:link w:val="TitleChar"/>
    <w:uiPriority w:val="10"/>
    <w:qFormat/>
    <w:rsid w:val="00A70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1B8"/>
    <w:rPr>
      <w:rFonts w:asciiTheme="majorHAnsi" w:eastAsiaTheme="majorEastAsia" w:hAnsiTheme="majorHAnsi" w:cstheme="majorBidi"/>
      <w:spacing w:val="-10"/>
      <w:kern w:val="28"/>
      <w:sz w:val="56"/>
      <w:szCs w:val="56"/>
    </w:rPr>
  </w:style>
  <w:style w:type="paragraph" w:customStyle="1" w:styleId="MRheading1">
    <w:name w:val="M&amp;R heading 1"/>
    <w:basedOn w:val="Normal"/>
    <w:rsid w:val="00A701B8"/>
    <w:pPr>
      <w:keepNext/>
      <w:keepLines/>
      <w:numPr>
        <w:numId w:val="1"/>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A701B8"/>
    <w:pPr>
      <w:numPr>
        <w:ilvl w:val="1"/>
        <w:numId w:val="1"/>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A701B8"/>
    <w:pPr>
      <w:numPr>
        <w:ilvl w:val="2"/>
        <w:numId w:val="1"/>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701B8"/>
    <w:pPr>
      <w:numPr>
        <w:ilvl w:val="3"/>
        <w:numId w:val="1"/>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701B8"/>
    <w:pPr>
      <w:numPr>
        <w:ilvl w:val="4"/>
        <w:numId w:val="1"/>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701B8"/>
    <w:pPr>
      <w:numPr>
        <w:ilvl w:val="5"/>
        <w:numId w:val="1"/>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701B8"/>
    <w:pPr>
      <w:numPr>
        <w:ilvl w:val="6"/>
        <w:numId w:val="1"/>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701B8"/>
    <w:pPr>
      <w:numPr>
        <w:ilvl w:val="7"/>
        <w:numId w:val="1"/>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701B8"/>
    <w:pPr>
      <w:numPr>
        <w:ilvl w:val="8"/>
        <w:numId w:val="1"/>
      </w:numPr>
      <w:spacing w:before="240" w:after="0" w:line="360" w:lineRule="auto"/>
      <w:jc w:val="both"/>
      <w:outlineLvl w:val="8"/>
    </w:pPr>
    <w:rPr>
      <w:rFonts w:ascii="Arial" w:eastAsia="Times New Roman" w:hAnsi="Arial" w:cs="Times New Roman"/>
      <w:szCs w:val="20"/>
      <w:lang w:eastAsia="en-GB"/>
    </w:rPr>
  </w:style>
  <w:style w:type="table" w:styleId="TableGrid">
    <w:name w:val="Table Grid"/>
    <w:basedOn w:val="TableNormal"/>
    <w:uiPriority w:val="59"/>
    <w:rsid w:val="003E6E7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hedule1">
    <w:name w:val="M&amp;R Schedule 1"/>
    <w:basedOn w:val="Normal"/>
    <w:next w:val="Normal"/>
    <w:rsid w:val="003E6E78"/>
    <w:pPr>
      <w:keepNext/>
      <w:keepLines/>
      <w:numPr>
        <w:numId w:val="18"/>
      </w:numPr>
      <w:spacing w:before="240" w:after="0" w:line="360" w:lineRule="auto"/>
      <w:jc w:val="center"/>
      <w:outlineLvl w:val="0"/>
    </w:pPr>
    <w:rPr>
      <w:rFonts w:ascii="Arial" w:eastAsia="Times New Roman" w:hAnsi="Arial" w:cs="Times New Roman"/>
      <w:b/>
      <w:szCs w:val="20"/>
      <w:u w:val="single"/>
      <w:lang w:eastAsia="en-GB"/>
    </w:rPr>
  </w:style>
  <w:style w:type="paragraph" w:customStyle="1" w:styleId="MRNoHead1">
    <w:name w:val="M&amp;R No Head 1"/>
    <w:basedOn w:val="Normal"/>
    <w:rsid w:val="00E41EE0"/>
    <w:pPr>
      <w:numPr>
        <w:numId w:val="19"/>
      </w:numPr>
      <w:spacing w:before="240" w:after="0" w:line="360" w:lineRule="auto"/>
      <w:jc w:val="both"/>
    </w:pPr>
    <w:rPr>
      <w:rFonts w:ascii="Arial" w:eastAsia="Times New Roman" w:hAnsi="Arial" w:cs="Times New Roman"/>
      <w:szCs w:val="20"/>
      <w:lang w:eastAsia="en-GB"/>
    </w:rPr>
  </w:style>
  <w:style w:type="paragraph" w:customStyle="1" w:styleId="MRNoHead2">
    <w:name w:val="M&amp;R No Head 2"/>
    <w:basedOn w:val="MRNoHead1"/>
    <w:rsid w:val="00E41EE0"/>
    <w:pPr>
      <w:numPr>
        <w:ilvl w:val="1"/>
      </w:numPr>
    </w:pPr>
  </w:style>
  <w:style w:type="paragraph" w:customStyle="1" w:styleId="MRNoHead3">
    <w:name w:val="M&amp;R No Head 3"/>
    <w:basedOn w:val="MRNoHead1"/>
    <w:rsid w:val="00E41EE0"/>
    <w:pPr>
      <w:numPr>
        <w:ilvl w:val="2"/>
      </w:numPr>
    </w:pPr>
  </w:style>
  <w:style w:type="paragraph" w:customStyle="1" w:styleId="MRNoHead4">
    <w:name w:val="M&amp;R No Head 4"/>
    <w:basedOn w:val="Normal"/>
    <w:rsid w:val="00E41EE0"/>
    <w:pPr>
      <w:numPr>
        <w:ilvl w:val="3"/>
        <w:numId w:val="19"/>
      </w:num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E41EE0"/>
    <w:pPr>
      <w:numPr>
        <w:ilvl w:val="4"/>
      </w:numPr>
    </w:pPr>
  </w:style>
  <w:style w:type="paragraph" w:customStyle="1" w:styleId="MRNoHead6">
    <w:name w:val="M&amp;R No Head 6"/>
    <w:basedOn w:val="MRNoHead1"/>
    <w:rsid w:val="00E41EE0"/>
    <w:pPr>
      <w:numPr>
        <w:ilvl w:val="5"/>
      </w:numPr>
    </w:pPr>
  </w:style>
  <w:style w:type="paragraph" w:customStyle="1" w:styleId="MRNoHead7">
    <w:name w:val="M&amp;R No Head 7"/>
    <w:basedOn w:val="MRNoHead1"/>
    <w:rsid w:val="00E41EE0"/>
    <w:pPr>
      <w:numPr>
        <w:ilvl w:val="6"/>
      </w:numPr>
    </w:pPr>
  </w:style>
  <w:style w:type="paragraph" w:customStyle="1" w:styleId="MRNoHead8">
    <w:name w:val="M&amp;R No Head 8"/>
    <w:basedOn w:val="MRNoHead1"/>
    <w:rsid w:val="00E41EE0"/>
    <w:pPr>
      <w:numPr>
        <w:ilvl w:val="7"/>
      </w:numPr>
    </w:pPr>
  </w:style>
  <w:style w:type="paragraph" w:customStyle="1" w:styleId="MRNoHead9">
    <w:name w:val="M&amp;R No Head 9"/>
    <w:basedOn w:val="MRNoHead1"/>
    <w:rsid w:val="00E41EE0"/>
    <w:pPr>
      <w:numPr>
        <w:ilvl w:val="8"/>
      </w:numPr>
    </w:pPr>
  </w:style>
  <w:style w:type="paragraph" w:customStyle="1" w:styleId="MRSchedule2">
    <w:name w:val="M&amp;R Schedule 2"/>
    <w:basedOn w:val="MRSchedule1"/>
    <w:next w:val="Normal"/>
    <w:rsid w:val="00E41EE0"/>
    <w:pPr>
      <w:numPr>
        <w:numId w:val="0"/>
      </w:numPr>
      <w:outlineLvl w:val="1"/>
    </w:pPr>
    <w:rPr>
      <w:b w:val="0"/>
    </w:rPr>
  </w:style>
  <w:style w:type="character" w:customStyle="1" w:styleId="MRheading2Char">
    <w:name w:val="M&amp;R heading 2 Char"/>
    <w:link w:val="MRheading2"/>
    <w:locked/>
    <w:rsid w:val="00B26CB0"/>
    <w:rPr>
      <w:rFonts w:ascii="Arial" w:eastAsia="Times New Roman" w:hAnsi="Arial" w:cs="Times New Roman"/>
      <w:szCs w:val="20"/>
      <w:lang w:eastAsia="en-GB"/>
    </w:rPr>
  </w:style>
  <w:style w:type="paragraph" w:customStyle="1" w:styleId="Default">
    <w:name w:val="Default"/>
    <w:rsid w:val="002B7E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47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B56"/>
    <w:rPr>
      <w:rFonts w:ascii="Segoe UI" w:hAnsi="Segoe UI" w:cs="Segoe UI"/>
      <w:sz w:val="18"/>
      <w:szCs w:val="18"/>
    </w:rPr>
  </w:style>
  <w:style w:type="paragraph" w:styleId="FootnoteText">
    <w:name w:val="footnote text"/>
    <w:basedOn w:val="Normal"/>
    <w:link w:val="FootnoteTextChar"/>
    <w:uiPriority w:val="99"/>
    <w:unhideWhenUsed/>
    <w:rsid w:val="00547B56"/>
    <w:pPr>
      <w:spacing w:after="0" w:line="240" w:lineRule="auto"/>
    </w:pPr>
    <w:rPr>
      <w:sz w:val="24"/>
      <w:szCs w:val="24"/>
    </w:rPr>
  </w:style>
  <w:style w:type="character" w:customStyle="1" w:styleId="FootnoteTextChar">
    <w:name w:val="Footnote Text Char"/>
    <w:basedOn w:val="DefaultParagraphFont"/>
    <w:link w:val="FootnoteText"/>
    <w:uiPriority w:val="99"/>
    <w:rsid w:val="00547B56"/>
    <w:rPr>
      <w:sz w:val="24"/>
      <w:szCs w:val="24"/>
    </w:rPr>
  </w:style>
  <w:style w:type="character" w:styleId="FootnoteReference">
    <w:name w:val="footnote reference"/>
    <w:basedOn w:val="DefaultParagraphFont"/>
    <w:uiPriority w:val="99"/>
    <w:unhideWhenUsed/>
    <w:rsid w:val="00547B56"/>
    <w:rPr>
      <w:vertAlign w:val="superscript"/>
    </w:rPr>
  </w:style>
  <w:style w:type="character" w:styleId="CommentReference">
    <w:name w:val="annotation reference"/>
    <w:basedOn w:val="DefaultParagraphFont"/>
    <w:uiPriority w:val="99"/>
    <w:semiHidden/>
    <w:unhideWhenUsed/>
    <w:rsid w:val="00547B56"/>
    <w:rPr>
      <w:sz w:val="18"/>
      <w:szCs w:val="18"/>
    </w:rPr>
  </w:style>
  <w:style w:type="paragraph" w:styleId="CommentText">
    <w:name w:val="annotation text"/>
    <w:basedOn w:val="Normal"/>
    <w:link w:val="CommentTextChar"/>
    <w:uiPriority w:val="99"/>
    <w:semiHidden/>
    <w:unhideWhenUsed/>
    <w:rsid w:val="00547B56"/>
    <w:pPr>
      <w:spacing w:after="0" w:line="240" w:lineRule="auto"/>
    </w:pPr>
    <w:rPr>
      <w:sz w:val="24"/>
      <w:szCs w:val="24"/>
    </w:rPr>
  </w:style>
  <w:style w:type="character" w:customStyle="1" w:styleId="CommentTextChar">
    <w:name w:val="Comment Text Char"/>
    <w:basedOn w:val="DefaultParagraphFont"/>
    <w:link w:val="CommentText"/>
    <w:uiPriority w:val="99"/>
    <w:semiHidden/>
    <w:rsid w:val="00547B56"/>
    <w:rPr>
      <w:sz w:val="24"/>
      <w:szCs w:val="24"/>
    </w:rPr>
  </w:style>
  <w:style w:type="paragraph" w:styleId="CommentSubject">
    <w:name w:val="annotation subject"/>
    <w:basedOn w:val="CommentText"/>
    <w:next w:val="CommentText"/>
    <w:link w:val="CommentSubjectChar"/>
    <w:uiPriority w:val="99"/>
    <w:semiHidden/>
    <w:unhideWhenUsed/>
    <w:rsid w:val="00864DEC"/>
    <w:pPr>
      <w:spacing w:after="200"/>
    </w:pPr>
    <w:rPr>
      <w:b/>
      <w:bCs/>
      <w:sz w:val="20"/>
      <w:szCs w:val="20"/>
    </w:rPr>
  </w:style>
  <w:style w:type="character" w:customStyle="1" w:styleId="CommentSubjectChar">
    <w:name w:val="Comment Subject Char"/>
    <w:basedOn w:val="CommentTextChar"/>
    <w:link w:val="CommentSubject"/>
    <w:uiPriority w:val="99"/>
    <w:semiHidden/>
    <w:rsid w:val="00864DEC"/>
    <w:rPr>
      <w:b/>
      <w:bCs/>
      <w:sz w:val="20"/>
      <w:szCs w:val="20"/>
    </w:rPr>
  </w:style>
  <w:style w:type="character" w:styleId="Hyperlink">
    <w:name w:val="Hyperlink"/>
    <w:basedOn w:val="DefaultParagraphFont"/>
    <w:uiPriority w:val="99"/>
    <w:unhideWhenUsed/>
    <w:rsid w:val="00D35999"/>
    <w:rPr>
      <w:color w:val="0000FF"/>
      <w:u w:val="single"/>
    </w:rPr>
  </w:style>
  <w:style w:type="character" w:styleId="UnresolvedMention">
    <w:name w:val="Unresolved Mention"/>
    <w:basedOn w:val="DefaultParagraphFont"/>
    <w:uiPriority w:val="99"/>
    <w:semiHidden/>
    <w:unhideWhenUsed/>
    <w:rsid w:val="00477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7290">
      <w:bodyDiv w:val="1"/>
      <w:marLeft w:val="0"/>
      <w:marRight w:val="0"/>
      <w:marTop w:val="0"/>
      <w:marBottom w:val="0"/>
      <w:divBdr>
        <w:top w:val="none" w:sz="0" w:space="0" w:color="auto"/>
        <w:left w:val="none" w:sz="0" w:space="0" w:color="auto"/>
        <w:bottom w:val="none" w:sz="0" w:space="0" w:color="auto"/>
        <w:right w:val="none" w:sz="0" w:space="0" w:color="auto"/>
      </w:divBdr>
    </w:div>
    <w:div w:id="472017501">
      <w:bodyDiv w:val="1"/>
      <w:marLeft w:val="0"/>
      <w:marRight w:val="0"/>
      <w:marTop w:val="0"/>
      <w:marBottom w:val="0"/>
      <w:divBdr>
        <w:top w:val="none" w:sz="0" w:space="0" w:color="auto"/>
        <w:left w:val="none" w:sz="0" w:space="0" w:color="auto"/>
        <w:bottom w:val="none" w:sz="0" w:space="0" w:color="auto"/>
        <w:right w:val="none" w:sz="0" w:space="0" w:color="auto"/>
      </w:divBdr>
    </w:div>
    <w:div w:id="1236090243">
      <w:bodyDiv w:val="1"/>
      <w:marLeft w:val="0"/>
      <w:marRight w:val="0"/>
      <w:marTop w:val="0"/>
      <w:marBottom w:val="0"/>
      <w:divBdr>
        <w:top w:val="none" w:sz="0" w:space="0" w:color="auto"/>
        <w:left w:val="none" w:sz="0" w:space="0" w:color="auto"/>
        <w:bottom w:val="none" w:sz="0" w:space="0" w:color="auto"/>
        <w:right w:val="none" w:sz="0" w:space="0" w:color="auto"/>
      </w:divBdr>
    </w:div>
    <w:div w:id="1830823311">
      <w:bodyDiv w:val="1"/>
      <w:marLeft w:val="0"/>
      <w:marRight w:val="0"/>
      <w:marTop w:val="0"/>
      <w:marBottom w:val="0"/>
      <w:divBdr>
        <w:top w:val="none" w:sz="0" w:space="0" w:color="auto"/>
        <w:left w:val="none" w:sz="0" w:space="0" w:color="auto"/>
        <w:bottom w:val="none" w:sz="0" w:space="0" w:color="auto"/>
        <w:right w:val="none" w:sz="0" w:space="0" w:color="auto"/>
      </w:divBdr>
    </w:div>
    <w:div w:id="20596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emis.doe.gov.n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3" ma:contentTypeDescription="Create a new document." ma:contentTypeScope="" ma:versionID="9aaad42a0af4718362b7d1b08fa456a1">
  <xsd:schema xmlns:xsd="http://www.w3.org/2001/XMLSchema" xmlns:xs="http://www.w3.org/2001/XMLSchema" xmlns:p="http://schemas.microsoft.com/office/2006/metadata/properties" xmlns:ns3="1e8c93a0-379b-4b5f-8287-4a8ae0476e26" xmlns:ns4="0b006038-421a-4536-bd50-6166e8b0d3fa" targetNamespace="http://schemas.microsoft.com/office/2006/metadata/properties" ma:root="true" ma:fieldsID="540fd023abf03192c2278c8eb69b236a" ns3:_="" ns4:_="">
    <xsd:import namespace="1e8c93a0-379b-4b5f-8287-4a8ae0476e26"/>
    <xsd:import namespace="0b006038-421a-4536-bd50-6166e8b0d3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006038-421a-4536-bd50-6166e8b0d3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9F2FD-4C8B-4836-8B62-9DB04CF32A47}">
  <ds:schemaRefs>
    <ds:schemaRef ds:uri="http://schemas.microsoft.com/sharepoint/v3/contenttype/forms"/>
  </ds:schemaRefs>
</ds:datastoreItem>
</file>

<file path=customXml/itemProps2.xml><?xml version="1.0" encoding="utf-8"?>
<ds:datastoreItem xmlns:ds="http://schemas.openxmlformats.org/officeDocument/2006/customXml" ds:itemID="{1C2A5240-BDF3-49FC-8852-5D617F977C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0A14CC-15F0-4704-9F4F-92180044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0b006038-421a-4536-bd50-6166e8b0d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3F0F5-1E95-422C-B6C9-000F9502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Koirala, Dinesh (Nepal)</dc:creator>
  <cp:lastModifiedBy>Kharel, Ashim  (Nepal)</cp:lastModifiedBy>
  <cp:revision>6</cp:revision>
  <dcterms:created xsi:type="dcterms:W3CDTF">2020-08-18T06:51:00Z</dcterms:created>
  <dcterms:modified xsi:type="dcterms:W3CDTF">2020-08-20T04:45:00Z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