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53D57" w:rsidR="006167D6" w:rsidP="001C20D8" w:rsidRDefault="006167D6" w14:paraId="2515C97B" w14:textId="77777777">
      <w:pPr>
        <w:spacing w:before="240" w:line="360" w:lineRule="auto"/>
        <w:jc w:val="both"/>
        <w:rPr>
          <w:rFonts w:ascii="Arial" w:hAnsi="Arial" w:cs="Arial"/>
          <w:b/>
          <w:sz w:val="28"/>
          <w:lang w:val="en-GB"/>
        </w:rPr>
      </w:pPr>
      <w:r w:rsidRPr="00953D57">
        <w:rPr>
          <w:rFonts w:ascii="Arial" w:hAnsi="Arial" w:cs="Arial"/>
          <w:b/>
          <w:sz w:val="28"/>
          <w:lang w:val="en-GB"/>
        </w:rPr>
        <w:t>Annex 4 Goods and services specification</w:t>
      </w:r>
    </w:p>
    <w:p w:rsidRPr="00953D57" w:rsidR="006167D6" w:rsidP="001C20D8" w:rsidRDefault="006167D6" w14:paraId="4FDF47AD" w14:textId="77777777">
      <w:pPr>
        <w:rPr>
          <w:rFonts w:ascii="Arial" w:hAnsi="Arial" w:cs="Arial"/>
          <w:b/>
          <w:sz w:val="28"/>
          <w:lang w:val="en-GB"/>
        </w:rPr>
      </w:pPr>
    </w:p>
    <w:p w:rsidRPr="00953D57" w:rsidR="006167D6" w:rsidP="006167D6" w:rsidRDefault="006167D6" w14:paraId="3CE3B8D4" w14:textId="56D5B7DD">
      <w:pPr>
        <w:rPr>
          <w:rFonts w:ascii="Arial" w:hAnsi="Arial" w:cs="Arial"/>
          <w:b/>
          <w:sz w:val="28"/>
          <w:lang w:val="en-GB"/>
        </w:rPr>
      </w:pPr>
      <w:r w:rsidRPr="00953D57">
        <w:rPr>
          <w:rFonts w:ascii="Arial" w:hAnsi="Arial" w:cs="Arial"/>
          <w:b/>
          <w:sz w:val="28"/>
          <w:lang w:val="en-GB"/>
        </w:rPr>
        <w:t xml:space="preserve">For the supply of </w:t>
      </w:r>
      <w:r w:rsidR="0027211D">
        <w:rPr>
          <w:rFonts w:ascii="Arial" w:hAnsi="Arial" w:cs="Arial"/>
          <w:b/>
          <w:sz w:val="28"/>
          <w:lang w:val="en-GB"/>
        </w:rPr>
        <w:t>Access control system</w:t>
      </w:r>
      <w:r w:rsidR="00186E37">
        <w:rPr>
          <w:rFonts w:ascii="Arial" w:hAnsi="Arial" w:cs="Arial"/>
          <w:b/>
          <w:sz w:val="28"/>
          <w:lang w:val="en-GB"/>
        </w:rPr>
        <w:t xml:space="preserve"> and </w:t>
      </w:r>
      <w:r w:rsidR="005254D6">
        <w:rPr>
          <w:rFonts w:ascii="Arial" w:hAnsi="Arial" w:cs="Arial"/>
          <w:b/>
          <w:sz w:val="28"/>
          <w:lang w:val="en-GB"/>
        </w:rPr>
        <w:t>Security check point</w:t>
      </w:r>
      <w:r w:rsidR="0027211D">
        <w:rPr>
          <w:rFonts w:ascii="Arial" w:hAnsi="Arial" w:cs="Arial"/>
          <w:b/>
          <w:sz w:val="28"/>
          <w:lang w:val="en-GB"/>
        </w:rPr>
        <w:t xml:space="preserve"> for British Council</w:t>
      </w:r>
    </w:p>
    <w:tbl>
      <w:tblPr>
        <w:tblW w:w="14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5"/>
        <w:gridCol w:w="12146"/>
        <w:gridCol w:w="851"/>
        <w:gridCol w:w="1275"/>
      </w:tblGrid>
      <w:tr w:rsidRPr="009F0D26" w:rsidR="00460AB4" w:rsidTr="0EA61A2C" w14:paraId="46E70A4E" w14:textId="77777777">
        <w:trPr>
          <w:trHeight w:val="300"/>
        </w:trPr>
        <w:tc>
          <w:tcPr>
            <w:tcW w:w="465" w:type="dxa"/>
            <w:shd w:val="clear" w:color="auto" w:fill="auto"/>
            <w:noWrap/>
            <w:tcMar/>
            <w:vAlign w:val="center"/>
            <w:hideMark/>
          </w:tcPr>
          <w:p w:rsidRPr="009F0D26" w:rsidR="009F0D26" w:rsidP="009F0D26" w:rsidRDefault="009F0D26" w14:paraId="2A990DA0" w14:textId="77777777">
            <w:pPr>
              <w:jc w:val="center"/>
              <w:rPr>
                <w:rFonts w:ascii="Calibri" w:hAnsi="Calibri" w:cs="Calibri"/>
                <w:b/>
                <w:bCs/>
                <w:color w:val="000000"/>
                <w:sz w:val="22"/>
                <w:szCs w:val="22"/>
                <w:lang w:val="en-GB" w:eastAsia="en-GB"/>
              </w:rPr>
            </w:pPr>
            <w:r w:rsidRPr="009F0D26">
              <w:rPr>
                <w:rFonts w:ascii="Calibri" w:hAnsi="Calibri" w:cs="Calibri"/>
                <w:b/>
                <w:bCs/>
                <w:color w:val="000000"/>
                <w:sz w:val="22"/>
                <w:szCs w:val="22"/>
                <w:lang w:val="en-GB" w:eastAsia="en-GB"/>
              </w:rPr>
              <w:t>SN</w:t>
            </w:r>
          </w:p>
        </w:tc>
        <w:tc>
          <w:tcPr>
            <w:tcW w:w="12146" w:type="dxa"/>
            <w:shd w:val="clear" w:color="auto" w:fill="auto"/>
            <w:noWrap/>
            <w:tcMar/>
            <w:hideMark/>
          </w:tcPr>
          <w:p w:rsidRPr="009F0D26" w:rsidR="009F0D26" w:rsidP="009F0D26" w:rsidRDefault="009F0D26" w14:paraId="4CAC8F23" w14:textId="77777777">
            <w:pPr>
              <w:rPr>
                <w:rFonts w:ascii="Calibri" w:hAnsi="Calibri" w:cs="Calibri"/>
                <w:b/>
                <w:bCs/>
                <w:color w:val="000000"/>
                <w:sz w:val="22"/>
                <w:szCs w:val="22"/>
                <w:lang w:val="en-GB" w:eastAsia="en-GB"/>
              </w:rPr>
            </w:pPr>
            <w:r w:rsidRPr="009F0D26">
              <w:rPr>
                <w:rFonts w:ascii="Calibri" w:hAnsi="Calibri" w:cs="Calibri"/>
                <w:b/>
                <w:bCs/>
                <w:color w:val="000000"/>
                <w:sz w:val="22"/>
                <w:szCs w:val="22"/>
                <w:lang w:val="en-GB" w:eastAsia="en-GB"/>
              </w:rPr>
              <w:t>Description</w:t>
            </w:r>
          </w:p>
        </w:tc>
        <w:tc>
          <w:tcPr>
            <w:tcW w:w="851" w:type="dxa"/>
            <w:shd w:val="clear" w:color="auto" w:fill="auto"/>
            <w:noWrap/>
            <w:tcMar/>
            <w:vAlign w:val="center"/>
            <w:hideMark/>
          </w:tcPr>
          <w:p w:rsidRPr="009F0D26" w:rsidR="009F0D26" w:rsidP="009F0D26" w:rsidRDefault="009F0D26" w14:paraId="12FC0DA8" w14:textId="77777777">
            <w:pPr>
              <w:jc w:val="center"/>
              <w:rPr>
                <w:rFonts w:ascii="Calibri" w:hAnsi="Calibri" w:cs="Calibri"/>
                <w:b/>
                <w:bCs/>
                <w:color w:val="000000"/>
                <w:sz w:val="22"/>
                <w:szCs w:val="22"/>
                <w:lang w:val="en-GB" w:eastAsia="en-GB"/>
              </w:rPr>
            </w:pPr>
            <w:r w:rsidRPr="009F0D26">
              <w:rPr>
                <w:rFonts w:ascii="Calibri" w:hAnsi="Calibri" w:cs="Calibri"/>
                <w:b/>
                <w:bCs/>
                <w:color w:val="000000"/>
                <w:sz w:val="22"/>
                <w:szCs w:val="22"/>
                <w:lang w:val="en-GB" w:eastAsia="en-GB"/>
              </w:rPr>
              <w:t>Unit</w:t>
            </w:r>
          </w:p>
        </w:tc>
        <w:tc>
          <w:tcPr>
            <w:tcW w:w="1275" w:type="dxa"/>
            <w:shd w:val="clear" w:color="auto" w:fill="auto"/>
            <w:noWrap/>
            <w:tcMar/>
            <w:vAlign w:val="center"/>
            <w:hideMark/>
          </w:tcPr>
          <w:p w:rsidRPr="009F0D26" w:rsidR="009F0D26" w:rsidP="009F0D26" w:rsidRDefault="009F0D26" w14:paraId="6AA494A2" w14:textId="77777777">
            <w:pPr>
              <w:jc w:val="center"/>
              <w:rPr>
                <w:rFonts w:ascii="Calibri" w:hAnsi="Calibri" w:cs="Calibri"/>
                <w:b/>
                <w:bCs/>
                <w:color w:val="000000"/>
                <w:sz w:val="22"/>
                <w:szCs w:val="22"/>
                <w:lang w:val="en-GB" w:eastAsia="en-GB"/>
              </w:rPr>
            </w:pPr>
            <w:r w:rsidRPr="009F0D26">
              <w:rPr>
                <w:rFonts w:ascii="Calibri" w:hAnsi="Calibri" w:cs="Calibri"/>
                <w:b/>
                <w:bCs/>
                <w:color w:val="000000"/>
                <w:sz w:val="22"/>
                <w:szCs w:val="22"/>
                <w:lang w:val="en-GB" w:eastAsia="en-GB"/>
              </w:rPr>
              <w:t>Quantity</w:t>
            </w:r>
          </w:p>
        </w:tc>
      </w:tr>
      <w:tr w:rsidRPr="009F0D26" w:rsidR="005254D6" w:rsidTr="0EA61A2C" w14:paraId="3298E2CE" w14:textId="77777777">
        <w:trPr>
          <w:trHeight w:val="566"/>
        </w:trPr>
        <w:tc>
          <w:tcPr>
            <w:tcW w:w="465" w:type="dxa"/>
            <w:shd w:val="clear" w:color="auto" w:fill="C4BC96" w:themeFill="background2" w:themeFillShade="BF"/>
            <w:tcMar/>
            <w:vAlign w:val="center"/>
          </w:tcPr>
          <w:p w:rsidRPr="005254D6" w:rsidR="005254D6" w:rsidP="005254D6" w:rsidRDefault="005254D6" w14:paraId="24612332" w14:textId="2E41C7A9">
            <w:pPr>
              <w:jc w:val="center"/>
              <w:rPr>
                <w:rFonts w:ascii="Calibri" w:hAnsi="Calibri" w:cs="Calibri"/>
                <w:b/>
                <w:bCs/>
                <w:color w:val="000000"/>
                <w:sz w:val="22"/>
                <w:szCs w:val="22"/>
                <w:lang w:val="en-GB" w:eastAsia="en-GB"/>
              </w:rPr>
            </w:pPr>
            <w:r w:rsidRPr="005254D6">
              <w:rPr>
                <w:rFonts w:ascii="Calibri" w:hAnsi="Calibri" w:cs="Calibri"/>
                <w:b/>
                <w:bCs/>
                <w:color w:val="000000"/>
                <w:sz w:val="22"/>
                <w:szCs w:val="22"/>
                <w:lang w:val="en-GB" w:eastAsia="en-GB"/>
              </w:rPr>
              <w:t>A</w:t>
            </w:r>
          </w:p>
        </w:tc>
        <w:tc>
          <w:tcPr>
            <w:tcW w:w="12146" w:type="dxa"/>
            <w:shd w:val="clear" w:color="auto" w:fill="C4BC96" w:themeFill="background2" w:themeFillShade="BF"/>
            <w:tcMar/>
            <w:vAlign w:val="center"/>
          </w:tcPr>
          <w:p w:rsidRPr="005254D6" w:rsidR="005254D6" w:rsidP="005254D6" w:rsidRDefault="005254D6" w14:paraId="3D8FF8E6" w14:textId="5A88A736">
            <w:pPr>
              <w:jc w:val="center"/>
              <w:rPr>
                <w:rFonts w:ascii="Calibri" w:hAnsi="Calibri" w:cs="Calibri"/>
                <w:b/>
                <w:bCs/>
                <w:color w:val="000000"/>
                <w:sz w:val="22"/>
                <w:szCs w:val="22"/>
                <w:lang w:val="en-GB" w:eastAsia="en-GB"/>
              </w:rPr>
            </w:pPr>
            <w:r w:rsidRPr="005254D6">
              <w:rPr>
                <w:rFonts w:ascii="Calibri" w:hAnsi="Calibri" w:cs="Calibri"/>
                <w:b/>
                <w:bCs/>
                <w:color w:val="000000"/>
                <w:sz w:val="22"/>
                <w:szCs w:val="22"/>
                <w:lang w:val="en-GB" w:eastAsia="en-GB"/>
              </w:rPr>
              <w:t>Access control system</w:t>
            </w:r>
          </w:p>
        </w:tc>
        <w:tc>
          <w:tcPr>
            <w:tcW w:w="851" w:type="dxa"/>
            <w:shd w:val="clear" w:color="auto" w:fill="C4BC96" w:themeFill="background2" w:themeFillShade="BF"/>
            <w:tcMar/>
            <w:vAlign w:val="center"/>
          </w:tcPr>
          <w:p w:rsidRPr="009F0D26" w:rsidR="005254D6" w:rsidP="009F0D26" w:rsidRDefault="005254D6" w14:paraId="574C712F" w14:textId="77777777">
            <w:pPr>
              <w:rPr>
                <w:rFonts w:ascii="Calibri" w:hAnsi="Calibri" w:cs="Calibri"/>
                <w:color w:val="000000"/>
                <w:sz w:val="22"/>
                <w:szCs w:val="22"/>
                <w:lang w:val="en-GB" w:eastAsia="en-GB"/>
              </w:rPr>
            </w:pPr>
          </w:p>
        </w:tc>
        <w:tc>
          <w:tcPr>
            <w:tcW w:w="1275" w:type="dxa"/>
            <w:shd w:val="clear" w:color="auto" w:fill="C4BC96" w:themeFill="background2" w:themeFillShade="BF"/>
            <w:noWrap/>
            <w:tcMar/>
            <w:vAlign w:val="center"/>
          </w:tcPr>
          <w:p w:rsidRPr="009F0D26" w:rsidR="005254D6" w:rsidP="009F0D26" w:rsidRDefault="005254D6" w14:paraId="2A9F0BEA" w14:textId="77777777">
            <w:pPr>
              <w:rPr>
                <w:rFonts w:ascii="Calibri" w:hAnsi="Calibri" w:cs="Calibri"/>
                <w:color w:val="000000"/>
                <w:sz w:val="22"/>
                <w:szCs w:val="22"/>
                <w:lang w:val="en-GB" w:eastAsia="en-GB"/>
              </w:rPr>
            </w:pPr>
          </w:p>
        </w:tc>
      </w:tr>
      <w:tr w:rsidRPr="009F0D26" w:rsidR="00460AB4" w:rsidTr="0EA61A2C" w14:paraId="6AE4DBE6" w14:textId="77777777">
        <w:trPr>
          <w:trHeight w:val="722"/>
        </w:trPr>
        <w:tc>
          <w:tcPr>
            <w:tcW w:w="465" w:type="dxa"/>
            <w:shd w:val="clear" w:color="auto" w:fill="auto"/>
            <w:tcMar/>
            <w:vAlign w:val="center"/>
            <w:hideMark/>
          </w:tcPr>
          <w:p w:rsidRPr="009F0D26" w:rsidR="009F0D26" w:rsidP="009F0D26" w:rsidRDefault="009F0D26" w14:paraId="28832B0E" w14:textId="77777777">
            <w:pPr>
              <w:jc w:val="cente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1</w:t>
            </w:r>
          </w:p>
        </w:tc>
        <w:tc>
          <w:tcPr>
            <w:tcW w:w="12146" w:type="dxa"/>
            <w:shd w:val="clear" w:color="auto" w:fill="auto"/>
            <w:tcMar/>
            <w:hideMark/>
          </w:tcPr>
          <w:p w:rsidRPr="009F0D26" w:rsidR="009F0D26" w:rsidP="009F0D26" w:rsidRDefault="009F0D26" w14:paraId="4B176DF6" w14:textId="05C4CEFF">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Supply, Installation, Testing &amp; Commissioning of Surface mount wiegand card reader with keypad capable of reading card format of 125kHz EM, IK10 rated, IP67 or above, complete as required          </w:t>
            </w:r>
            <w:r w:rsidRPr="009F0D26">
              <w:rPr>
                <w:rFonts w:ascii="Calibri" w:hAnsi="Calibri" w:cs="Calibri"/>
                <w:b/>
                <w:bCs/>
                <w:color w:val="000000"/>
                <w:sz w:val="22"/>
                <w:szCs w:val="22"/>
                <w:lang w:val="en-GB" w:eastAsia="en-GB"/>
              </w:rPr>
              <w:t>Make: BOSCH or Equivalent</w:t>
            </w:r>
          </w:p>
        </w:tc>
        <w:tc>
          <w:tcPr>
            <w:tcW w:w="851" w:type="dxa"/>
            <w:shd w:val="clear" w:color="auto" w:fill="auto"/>
            <w:tcMar/>
            <w:vAlign w:val="center"/>
            <w:hideMark/>
          </w:tcPr>
          <w:p w:rsidRPr="009F0D26" w:rsidR="009F0D26" w:rsidP="009F0D26" w:rsidRDefault="009F0D26" w14:paraId="5CE240D8"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Pcs</w:t>
            </w:r>
          </w:p>
        </w:tc>
        <w:tc>
          <w:tcPr>
            <w:tcW w:w="1275" w:type="dxa"/>
            <w:shd w:val="clear" w:color="auto" w:fill="auto"/>
            <w:noWrap/>
            <w:tcMar/>
            <w:vAlign w:val="center"/>
            <w:hideMark/>
          </w:tcPr>
          <w:p w:rsidRPr="009F0D26" w:rsidR="009F0D26" w:rsidP="009F0D26" w:rsidRDefault="009F0D26" w14:paraId="6EDE8D6F"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7.00 </w:t>
            </w:r>
          </w:p>
        </w:tc>
      </w:tr>
      <w:tr w:rsidRPr="009F0D26" w:rsidR="00460AB4" w:rsidTr="0EA61A2C" w14:paraId="4E7FF3B8" w14:textId="77777777">
        <w:trPr>
          <w:trHeight w:val="1515"/>
        </w:trPr>
        <w:tc>
          <w:tcPr>
            <w:tcW w:w="465" w:type="dxa"/>
            <w:shd w:val="clear" w:color="auto" w:fill="auto"/>
            <w:tcMar/>
            <w:vAlign w:val="center"/>
            <w:hideMark/>
          </w:tcPr>
          <w:p w:rsidRPr="009F0D26" w:rsidR="009F0D26" w:rsidP="009F0D26" w:rsidRDefault="009F0D26" w14:paraId="68D4FB11" w14:textId="77777777">
            <w:pPr>
              <w:jc w:val="cente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2</w:t>
            </w:r>
          </w:p>
        </w:tc>
        <w:tc>
          <w:tcPr>
            <w:tcW w:w="12146" w:type="dxa"/>
            <w:shd w:val="clear" w:color="auto" w:fill="auto"/>
            <w:tcMar/>
            <w:hideMark/>
          </w:tcPr>
          <w:p w:rsidRPr="009F0D26" w:rsidR="009F0D26" w:rsidP="009F0D26" w:rsidRDefault="009F0D26" w14:paraId="4DB0A666" w14:textId="0DE5CE93">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Supply, Installation, Testing &amp; Commissioning of DIN rail mount 4 door access controller upto 4 wiegand reader support Latest integrated 32-bit, 30 Mhz Micro-controller based system </w:t>
            </w:r>
            <w:r w:rsidRPr="009F0D26" w:rsidR="004A7376">
              <w:rPr>
                <w:rFonts w:ascii="Calibri" w:hAnsi="Calibri" w:cs="Calibri"/>
                <w:color w:val="000000"/>
                <w:sz w:val="22"/>
                <w:szCs w:val="22"/>
                <w:lang w:val="en-GB" w:eastAsia="en-GB"/>
              </w:rPr>
              <w:t>architecture</w:t>
            </w:r>
            <w:r w:rsidRPr="009F0D26">
              <w:rPr>
                <w:rFonts w:ascii="Calibri" w:hAnsi="Calibri" w:cs="Calibri"/>
                <w:color w:val="000000"/>
                <w:sz w:val="22"/>
                <w:szCs w:val="22"/>
                <w:lang w:val="en-GB" w:eastAsia="en-GB"/>
              </w:rPr>
              <w:t>; on board real time clock access controller shall have 8 Relay outputs; 8 Analog Inputs; onboard LCD display 16 Characters 16-characters liquid crystal display (LCD), with Power supply, Maintenance free 7 Amp battery, and vendal resistant metal enclosure with loc</w:t>
            </w:r>
            <w:r w:rsidR="00922397">
              <w:rPr>
                <w:rFonts w:ascii="Calibri" w:hAnsi="Calibri" w:cs="Calibri"/>
                <w:color w:val="000000"/>
                <w:sz w:val="22"/>
                <w:szCs w:val="22"/>
                <w:lang w:val="en-GB" w:eastAsia="en-GB"/>
              </w:rPr>
              <w:t>k</w:t>
            </w:r>
            <w:r w:rsidRPr="009F0D26">
              <w:rPr>
                <w:rFonts w:ascii="Calibri" w:hAnsi="Calibri" w:cs="Calibri"/>
                <w:color w:val="000000"/>
                <w:sz w:val="22"/>
                <w:szCs w:val="22"/>
                <w:lang w:val="en-GB" w:eastAsia="en-GB"/>
              </w:rPr>
              <w:t xml:space="preserve">able key and tempar feature and complete accessories as per the specification.   </w:t>
            </w:r>
            <w:r w:rsidRPr="009F0D26">
              <w:rPr>
                <w:rFonts w:ascii="Calibri" w:hAnsi="Calibri" w:cs="Calibri"/>
                <w:b/>
                <w:bCs/>
                <w:color w:val="000000"/>
                <w:sz w:val="22"/>
                <w:szCs w:val="22"/>
                <w:lang w:val="en-GB" w:eastAsia="en-GB"/>
              </w:rPr>
              <w:t>Make:</w:t>
            </w:r>
            <w:r w:rsidR="005B6139">
              <w:rPr>
                <w:rFonts w:ascii="Calibri" w:hAnsi="Calibri" w:cs="Calibri"/>
                <w:b/>
                <w:bCs/>
                <w:color w:val="000000"/>
                <w:sz w:val="22"/>
                <w:szCs w:val="22"/>
                <w:lang w:val="en-GB" w:eastAsia="en-GB"/>
              </w:rPr>
              <w:t xml:space="preserve"> </w:t>
            </w:r>
            <w:r w:rsidRPr="009F0D26">
              <w:rPr>
                <w:rFonts w:ascii="Calibri" w:hAnsi="Calibri" w:cs="Calibri"/>
                <w:b/>
                <w:bCs/>
                <w:color w:val="000000"/>
                <w:sz w:val="22"/>
                <w:szCs w:val="22"/>
                <w:lang w:val="en-GB" w:eastAsia="en-GB"/>
              </w:rPr>
              <w:t>BOSCH or Equivalent</w:t>
            </w:r>
          </w:p>
        </w:tc>
        <w:tc>
          <w:tcPr>
            <w:tcW w:w="851" w:type="dxa"/>
            <w:shd w:val="clear" w:color="auto" w:fill="auto"/>
            <w:tcMar/>
            <w:vAlign w:val="center"/>
            <w:hideMark/>
          </w:tcPr>
          <w:p w:rsidRPr="009F0D26" w:rsidR="009F0D26" w:rsidP="009F0D26" w:rsidRDefault="009F0D26" w14:paraId="0CEC6E20"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Pcs</w:t>
            </w:r>
          </w:p>
        </w:tc>
        <w:tc>
          <w:tcPr>
            <w:tcW w:w="1275" w:type="dxa"/>
            <w:shd w:val="clear" w:color="auto" w:fill="auto"/>
            <w:noWrap/>
            <w:tcMar/>
            <w:vAlign w:val="center"/>
            <w:hideMark/>
          </w:tcPr>
          <w:p w:rsidRPr="009F0D26" w:rsidR="009F0D26" w:rsidP="009F0D26" w:rsidRDefault="009F0D26" w14:paraId="654977A5"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2.00 </w:t>
            </w:r>
          </w:p>
        </w:tc>
      </w:tr>
      <w:tr w:rsidRPr="009F0D26" w:rsidR="00460AB4" w:rsidTr="0EA61A2C" w14:paraId="26681D0A" w14:textId="77777777">
        <w:trPr>
          <w:trHeight w:val="600"/>
        </w:trPr>
        <w:tc>
          <w:tcPr>
            <w:tcW w:w="465" w:type="dxa"/>
            <w:shd w:val="clear" w:color="auto" w:fill="auto"/>
            <w:tcMar/>
            <w:vAlign w:val="center"/>
            <w:hideMark/>
          </w:tcPr>
          <w:p w:rsidRPr="009F0D26" w:rsidR="009F0D26" w:rsidP="009F0D26" w:rsidRDefault="009F0D26" w14:paraId="1DB5C093" w14:textId="77777777">
            <w:pPr>
              <w:jc w:val="cente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3</w:t>
            </w:r>
          </w:p>
        </w:tc>
        <w:tc>
          <w:tcPr>
            <w:tcW w:w="12146" w:type="dxa"/>
            <w:shd w:val="clear" w:color="auto" w:fill="auto"/>
            <w:tcMar/>
            <w:hideMark/>
          </w:tcPr>
          <w:p w:rsidRPr="009F0D26" w:rsidR="009F0D26" w:rsidP="009F0D26" w:rsidRDefault="009F0D26" w14:paraId="60A97C00" w14:textId="03F1FF42">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Supply, Installation, Testing &amp; Commissioning of Door contact with NO/NC features (i.e. triggered while state change from NC to NO or NO to NC) min range of 5mm.</w:t>
            </w:r>
            <w:r w:rsidRPr="009F0D26">
              <w:rPr>
                <w:rFonts w:ascii="Calibri" w:hAnsi="Calibri" w:cs="Calibri"/>
                <w:b/>
                <w:bCs/>
                <w:color w:val="000000"/>
                <w:sz w:val="22"/>
                <w:szCs w:val="22"/>
                <w:lang w:val="en-GB" w:eastAsia="en-GB"/>
              </w:rPr>
              <w:t xml:space="preserve"> Make:</w:t>
            </w:r>
            <w:r w:rsidR="005B6139">
              <w:rPr>
                <w:rFonts w:ascii="Calibri" w:hAnsi="Calibri" w:cs="Calibri"/>
                <w:b/>
                <w:bCs/>
                <w:color w:val="000000"/>
                <w:sz w:val="22"/>
                <w:szCs w:val="22"/>
                <w:lang w:val="en-GB" w:eastAsia="en-GB"/>
              </w:rPr>
              <w:t xml:space="preserve"> </w:t>
            </w:r>
            <w:r w:rsidRPr="009F0D26">
              <w:rPr>
                <w:rFonts w:ascii="Calibri" w:hAnsi="Calibri" w:cs="Calibri"/>
                <w:b/>
                <w:bCs/>
                <w:color w:val="000000"/>
                <w:sz w:val="22"/>
                <w:szCs w:val="22"/>
                <w:lang w:val="en-GB" w:eastAsia="en-GB"/>
              </w:rPr>
              <w:t>BOSCH or Equivalent</w:t>
            </w:r>
          </w:p>
        </w:tc>
        <w:tc>
          <w:tcPr>
            <w:tcW w:w="851" w:type="dxa"/>
            <w:shd w:val="clear" w:color="auto" w:fill="auto"/>
            <w:tcMar/>
            <w:vAlign w:val="center"/>
            <w:hideMark/>
          </w:tcPr>
          <w:p w:rsidRPr="009F0D26" w:rsidR="009F0D26" w:rsidP="009F0D26" w:rsidRDefault="009F0D26" w14:paraId="6106F978"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Pcs</w:t>
            </w:r>
          </w:p>
        </w:tc>
        <w:tc>
          <w:tcPr>
            <w:tcW w:w="1275" w:type="dxa"/>
            <w:shd w:val="clear" w:color="auto" w:fill="auto"/>
            <w:noWrap/>
            <w:tcMar/>
            <w:vAlign w:val="center"/>
            <w:hideMark/>
          </w:tcPr>
          <w:p w:rsidRPr="009F0D26" w:rsidR="009F0D26" w:rsidP="009F0D26" w:rsidRDefault="009F0D26" w14:paraId="639D58E4"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7.00 </w:t>
            </w:r>
          </w:p>
        </w:tc>
      </w:tr>
      <w:tr w:rsidRPr="009F0D26" w:rsidR="00460AB4" w:rsidTr="0EA61A2C" w14:paraId="206BD332" w14:textId="77777777">
        <w:trPr>
          <w:trHeight w:val="600"/>
        </w:trPr>
        <w:tc>
          <w:tcPr>
            <w:tcW w:w="465" w:type="dxa"/>
            <w:shd w:val="clear" w:color="auto" w:fill="auto"/>
            <w:tcMar/>
            <w:vAlign w:val="center"/>
            <w:hideMark/>
          </w:tcPr>
          <w:p w:rsidRPr="009F0D26" w:rsidR="009F0D26" w:rsidP="009F0D26" w:rsidRDefault="009F0D26" w14:paraId="032EC5EE" w14:textId="77777777">
            <w:pPr>
              <w:jc w:val="cente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4</w:t>
            </w:r>
          </w:p>
        </w:tc>
        <w:tc>
          <w:tcPr>
            <w:tcW w:w="12146" w:type="dxa"/>
            <w:shd w:val="clear" w:color="auto" w:fill="auto"/>
            <w:tcMar/>
            <w:hideMark/>
          </w:tcPr>
          <w:p w:rsidRPr="009F0D26" w:rsidR="009F0D26" w:rsidP="009F0D26" w:rsidRDefault="009F0D26" w14:paraId="346BDEE7" w14:textId="18AA6B35">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Supply, Installation, Testing &amp; Commissioning of Single leaf Electro Magnetic lock capa</w:t>
            </w:r>
            <w:r w:rsidR="008F2A01">
              <w:rPr>
                <w:rFonts w:ascii="Calibri" w:hAnsi="Calibri" w:cs="Calibri"/>
                <w:color w:val="000000"/>
                <w:sz w:val="22"/>
                <w:szCs w:val="22"/>
                <w:lang w:val="en-GB" w:eastAsia="en-GB"/>
              </w:rPr>
              <w:t>c</w:t>
            </w:r>
            <w:r w:rsidRPr="009F0D26">
              <w:rPr>
                <w:rFonts w:ascii="Calibri" w:hAnsi="Calibri" w:cs="Calibri"/>
                <w:color w:val="000000"/>
                <w:sz w:val="22"/>
                <w:szCs w:val="22"/>
                <w:lang w:val="en-GB" w:eastAsia="en-GB"/>
              </w:rPr>
              <w:t>ity of (Min 600 lbs) with LED &amp; and Z/L brackets to make the system complete.</w:t>
            </w:r>
          </w:p>
        </w:tc>
        <w:tc>
          <w:tcPr>
            <w:tcW w:w="851" w:type="dxa"/>
            <w:shd w:val="clear" w:color="auto" w:fill="auto"/>
            <w:tcMar/>
            <w:vAlign w:val="center"/>
            <w:hideMark/>
          </w:tcPr>
          <w:p w:rsidRPr="009F0D26" w:rsidR="009F0D26" w:rsidP="009F0D26" w:rsidRDefault="009F0D26" w14:paraId="29531A8A"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Pcs</w:t>
            </w:r>
          </w:p>
        </w:tc>
        <w:tc>
          <w:tcPr>
            <w:tcW w:w="1275" w:type="dxa"/>
            <w:shd w:val="clear" w:color="auto" w:fill="auto"/>
            <w:noWrap/>
            <w:tcMar/>
            <w:vAlign w:val="center"/>
            <w:hideMark/>
          </w:tcPr>
          <w:p w:rsidRPr="009F0D26" w:rsidR="009F0D26" w:rsidP="009F0D26" w:rsidRDefault="009F0D26" w14:paraId="742DE9B6"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3.00 </w:t>
            </w:r>
          </w:p>
        </w:tc>
      </w:tr>
      <w:tr w:rsidRPr="009F0D26" w:rsidR="00460AB4" w:rsidTr="0EA61A2C" w14:paraId="4D91ECDC" w14:textId="77777777">
        <w:trPr>
          <w:trHeight w:val="327"/>
        </w:trPr>
        <w:tc>
          <w:tcPr>
            <w:tcW w:w="465" w:type="dxa"/>
            <w:shd w:val="clear" w:color="auto" w:fill="auto"/>
            <w:tcMar/>
            <w:vAlign w:val="center"/>
            <w:hideMark/>
          </w:tcPr>
          <w:p w:rsidRPr="009F0D26" w:rsidR="009F0D26" w:rsidP="009F0D26" w:rsidRDefault="004B5CBF" w14:paraId="05BC9E78" w14:textId="3133C6F4">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5</w:t>
            </w:r>
          </w:p>
        </w:tc>
        <w:tc>
          <w:tcPr>
            <w:tcW w:w="12146" w:type="dxa"/>
            <w:shd w:val="clear" w:color="auto" w:fill="auto"/>
            <w:tcMar/>
            <w:hideMark/>
          </w:tcPr>
          <w:p w:rsidRPr="009F0D26" w:rsidR="009F0D26" w:rsidP="009F0D26" w:rsidRDefault="009F0D26" w14:paraId="301817FE"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Supply, Installation, Testing &amp; Commissioning of Release buttons with Exit Sign Printed (in steel plate) complete as required.</w:t>
            </w:r>
          </w:p>
        </w:tc>
        <w:tc>
          <w:tcPr>
            <w:tcW w:w="851" w:type="dxa"/>
            <w:shd w:val="clear" w:color="auto" w:fill="auto"/>
            <w:tcMar/>
            <w:vAlign w:val="center"/>
            <w:hideMark/>
          </w:tcPr>
          <w:p w:rsidRPr="009F0D26" w:rsidR="009F0D26" w:rsidP="009F0D26" w:rsidRDefault="009F0D26" w14:paraId="275D402B" w14:textId="77777777">
            <w:pPr>
              <w:rPr>
                <w:rFonts w:ascii="Calibri" w:hAnsi="Calibri" w:cs="Calibri"/>
                <w:sz w:val="22"/>
                <w:szCs w:val="22"/>
                <w:lang w:val="en-GB" w:eastAsia="en-GB"/>
              </w:rPr>
            </w:pPr>
            <w:r w:rsidRPr="009F0D26">
              <w:rPr>
                <w:rFonts w:ascii="Calibri" w:hAnsi="Calibri" w:cs="Calibri"/>
                <w:sz w:val="22"/>
                <w:szCs w:val="22"/>
                <w:lang w:val="en-GB" w:eastAsia="en-GB"/>
              </w:rPr>
              <w:t xml:space="preserve"> Pcs </w:t>
            </w:r>
          </w:p>
        </w:tc>
        <w:tc>
          <w:tcPr>
            <w:tcW w:w="1275" w:type="dxa"/>
            <w:shd w:val="clear" w:color="auto" w:fill="auto"/>
            <w:noWrap/>
            <w:tcMar/>
            <w:vAlign w:val="center"/>
            <w:hideMark/>
          </w:tcPr>
          <w:p w:rsidRPr="009F0D26" w:rsidR="009F0D26" w:rsidP="009F0D26" w:rsidRDefault="009F0D26" w14:paraId="3F7383BE"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3.00 </w:t>
            </w:r>
          </w:p>
        </w:tc>
      </w:tr>
      <w:tr w:rsidRPr="009F0D26" w:rsidR="00460AB4" w:rsidTr="0EA61A2C" w14:paraId="24A980B3" w14:textId="77777777">
        <w:trPr>
          <w:trHeight w:val="300"/>
        </w:trPr>
        <w:tc>
          <w:tcPr>
            <w:tcW w:w="465" w:type="dxa"/>
            <w:shd w:val="clear" w:color="auto" w:fill="auto"/>
            <w:tcMar/>
            <w:vAlign w:val="center"/>
            <w:hideMark/>
          </w:tcPr>
          <w:p w:rsidRPr="009F0D26" w:rsidR="009F0D26" w:rsidP="009F0D26" w:rsidRDefault="004B5CBF" w14:paraId="72388FC8" w14:textId="6386FC2D">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6</w:t>
            </w:r>
          </w:p>
        </w:tc>
        <w:tc>
          <w:tcPr>
            <w:tcW w:w="12146" w:type="dxa"/>
            <w:shd w:val="clear" w:color="auto" w:fill="auto"/>
            <w:tcMar/>
            <w:hideMark/>
          </w:tcPr>
          <w:p w:rsidRPr="009F0D26" w:rsidR="009F0D26" w:rsidP="009F0D26" w:rsidRDefault="009F0D26" w14:paraId="7EF0E004"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Supply, Installation, Testing &amp; Commissioning of Emergency door release button complete as required.</w:t>
            </w:r>
          </w:p>
        </w:tc>
        <w:tc>
          <w:tcPr>
            <w:tcW w:w="851" w:type="dxa"/>
            <w:shd w:val="clear" w:color="auto" w:fill="auto"/>
            <w:tcMar/>
            <w:vAlign w:val="center"/>
            <w:hideMark/>
          </w:tcPr>
          <w:p w:rsidRPr="009F0D26" w:rsidR="009F0D26" w:rsidP="009F0D26" w:rsidRDefault="009F0D26" w14:paraId="79CEFD19" w14:textId="77777777">
            <w:pPr>
              <w:rPr>
                <w:rFonts w:ascii="Calibri" w:hAnsi="Calibri" w:cs="Calibri"/>
                <w:sz w:val="22"/>
                <w:szCs w:val="22"/>
                <w:lang w:val="en-GB" w:eastAsia="en-GB"/>
              </w:rPr>
            </w:pPr>
            <w:r w:rsidRPr="009F0D26">
              <w:rPr>
                <w:rFonts w:ascii="Calibri" w:hAnsi="Calibri" w:cs="Calibri"/>
                <w:sz w:val="22"/>
                <w:szCs w:val="22"/>
                <w:lang w:val="en-GB" w:eastAsia="en-GB"/>
              </w:rPr>
              <w:t xml:space="preserve"> Pcs </w:t>
            </w:r>
          </w:p>
        </w:tc>
        <w:tc>
          <w:tcPr>
            <w:tcW w:w="1275" w:type="dxa"/>
            <w:shd w:val="clear" w:color="auto" w:fill="auto"/>
            <w:noWrap/>
            <w:tcMar/>
            <w:vAlign w:val="center"/>
            <w:hideMark/>
          </w:tcPr>
          <w:p w:rsidRPr="009F0D26" w:rsidR="009F0D26" w:rsidP="009F0D26" w:rsidRDefault="009F0D26" w14:paraId="14D0ADD5"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7.00 </w:t>
            </w:r>
          </w:p>
        </w:tc>
      </w:tr>
      <w:tr w:rsidRPr="009F0D26" w:rsidR="00460AB4" w:rsidTr="0EA61A2C" w14:paraId="334195B6" w14:textId="77777777">
        <w:trPr>
          <w:trHeight w:val="300"/>
        </w:trPr>
        <w:tc>
          <w:tcPr>
            <w:tcW w:w="465" w:type="dxa"/>
            <w:shd w:val="clear" w:color="auto" w:fill="auto"/>
            <w:tcMar/>
            <w:vAlign w:val="center"/>
            <w:hideMark/>
          </w:tcPr>
          <w:p w:rsidRPr="009F0D26" w:rsidR="009F0D26" w:rsidP="009F0D26" w:rsidRDefault="004B5CBF" w14:paraId="15BB0EF9" w14:textId="2F1145D6">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7</w:t>
            </w:r>
          </w:p>
        </w:tc>
        <w:tc>
          <w:tcPr>
            <w:tcW w:w="12146" w:type="dxa"/>
            <w:shd w:val="clear" w:color="auto" w:fill="auto"/>
            <w:noWrap/>
            <w:tcMar/>
            <w:hideMark/>
          </w:tcPr>
          <w:p w:rsidRPr="009F0D26" w:rsidR="009F0D26" w:rsidP="009F0D26" w:rsidRDefault="009F0D26" w14:paraId="443A25EC"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Integration of the above system with the existing fire alarm system using the fire relay module as required.</w:t>
            </w:r>
          </w:p>
        </w:tc>
        <w:tc>
          <w:tcPr>
            <w:tcW w:w="851" w:type="dxa"/>
            <w:shd w:val="clear" w:color="auto" w:fill="auto"/>
            <w:tcMar/>
            <w:vAlign w:val="center"/>
            <w:hideMark/>
          </w:tcPr>
          <w:p w:rsidRPr="009F0D26" w:rsidR="009F0D26" w:rsidP="009F0D26" w:rsidRDefault="009F0D26" w14:paraId="05CDA2CF"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Job</w:t>
            </w:r>
          </w:p>
        </w:tc>
        <w:tc>
          <w:tcPr>
            <w:tcW w:w="1275" w:type="dxa"/>
            <w:shd w:val="clear" w:color="auto" w:fill="auto"/>
            <w:noWrap/>
            <w:tcMar/>
            <w:vAlign w:val="center"/>
            <w:hideMark/>
          </w:tcPr>
          <w:p w:rsidRPr="009F0D26" w:rsidR="009F0D26" w:rsidP="009F0D26" w:rsidRDefault="009F0D26" w14:paraId="3CEB8B08"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1.00 </w:t>
            </w:r>
          </w:p>
        </w:tc>
      </w:tr>
      <w:tr w:rsidRPr="009F0D26" w:rsidR="00460AB4" w:rsidTr="0EA61A2C" w14:paraId="682A2F2A" w14:textId="77777777">
        <w:trPr>
          <w:trHeight w:val="6227"/>
        </w:trPr>
        <w:tc>
          <w:tcPr>
            <w:tcW w:w="465" w:type="dxa"/>
            <w:shd w:val="clear" w:color="auto" w:fill="auto"/>
            <w:tcMar/>
            <w:vAlign w:val="center"/>
            <w:hideMark/>
          </w:tcPr>
          <w:p w:rsidRPr="009F0D26" w:rsidR="009F0D26" w:rsidP="009F0D26" w:rsidRDefault="004B5CBF" w14:paraId="76193EDB" w14:textId="552FCDCA">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8</w:t>
            </w:r>
          </w:p>
        </w:tc>
        <w:tc>
          <w:tcPr>
            <w:tcW w:w="12146" w:type="dxa"/>
            <w:shd w:val="clear" w:color="auto" w:fill="auto"/>
            <w:tcMar/>
            <w:hideMark/>
          </w:tcPr>
          <w:p w:rsidRPr="009F0D26" w:rsidR="009F0D26" w:rsidP="009F0D26" w:rsidRDefault="7ACE09D8" w14:paraId="418D4C4C" w14:textId="2037C90E">
            <w:pPr>
              <w:rPr>
                <w:rFonts w:ascii="Calibri" w:hAnsi="Calibri" w:cs="Calibri"/>
                <w:color w:val="000000"/>
                <w:sz w:val="22"/>
                <w:szCs w:val="22"/>
                <w:lang w:val="en-GB" w:eastAsia="en-GB"/>
              </w:rPr>
            </w:pPr>
            <w:r w:rsidRPr="0EA61A2C" w:rsidR="7ACE09D8">
              <w:rPr>
                <w:rFonts w:ascii="Calibri" w:hAnsi="Calibri" w:cs="Calibri"/>
                <w:color w:val="000000" w:themeColor="text1" w:themeTint="FF" w:themeShade="FF"/>
                <w:sz w:val="22"/>
                <w:szCs w:val="22"/>
                <w:lang w:val="en-GB" w:eastAsia="en-GB"/>
              </w:rPr>
              <w:t xml:space="preserve">Supply, Installation, Testing &amp; Commissioning of Access Control Software: The Access Control System shall have a multi-level priority interrupt structure proven in multi-tasking and multi-client real time applications. Simultaneous alarms/events monitoring by multiple users, system supervision and history archiving shall be possible without degradation of any functionality specified for system or operation. The Access Control System server shall act as the source that provides time synchronization across all sub-systems. The system shall be a flexible and user-friendly workstation providing user(s) with a Graphical User Interfaces (GUIs) for alarm monitoring and control that includes map viewer with alarm list and a swipe ticker for visual door monitoring.  The system shall contain a map viewer. This map viewer shall provide a graphical presentation of the premises by means of floor plans, pictures or any desired graphical representation. The Access Control System shall provide a web based import and export interface to import cardholder master records from a separate database during installation, or to export the master records for further use by another application in CSV format. The access control system shall provide a real time swipe ticker such as;                                                              The name of the cardholder and their stored photo, for visual confirmation of identity.,  A time stamp., Company and/or department name., The entrance and the reader at which the credential was used </w:t>
            </w:r>
            <w:r>
              <w:br/>
            </w:r>
            <w:r w:rsidRPr="0EA61A2C" w:rsidR="7ACE09D8">
              <w:rPr>
                <w:rFonts w:ascii="Calibri" w:hAnsi="Calibri" w:cs="Calibri"/>
                <w:color w:val="000000" w:themeColor="text1" w:themeTint="FF" w:themeShade="FF"/>
                <w:sz w:val="22"/>
                <w:szCs w:val="22"/>
                <w:lang w:val="en-GB" w:eastAsia="en-GB"/>
              </w:rPr>
              <w:t>An event category: Green- Access event, Yellow- Incomplete access, Red- Invalid access.                                                                                                          The Access Control System AS shall provide a wide range of standard events such as, unknown</w:t>
            </w:r>
            <w:r w:rsidRPr="0EA61A2C" w:rsidR="1D2B6B33">
              <w:rPr>
                <w:rFonts w:ascii="Calibri" w:hAnsi="Calibri" w:cs="Calibri"/>
                <w:color w:val="000000" w:themeColor="text1" w:themeTint="FF" w:themeShade="FF"/>
                <w:sz w:val="22"/>
                <w:szCs w:val="22"/>
                <w:lang w:val="en-GB" w:eastAsia="en-GB"/>
              </w:rPr>
              <w:t xml:space="preserve"> card</w:t>
            </w:r>
            <w:r w:rsidRPr="0EA61A2C" w:rsidR="7ACE09D8">
              <w:rPr>
                <w:rFonts w:ascii="Calibri" w:hAnsi="Calibri" w:cs="Calibri"/>
                <w:color w:val="000000" w:themeColor="text1" w:themeTint="FF" w:themeShade="FF"/>
                <w:sz w:val="22"/>
                <w:szCs w:val="22"/>
                <w:lang w:val="en-GB" w:eastAsia="en-GB"/>
              </w:rPr>
              <w:t xml:space="preserve">, </w:t>
            </w:r>
            <w:r w:rsidRPr="0EA61A2C" w:rsidR="2BCDBC39">
              <w:rPr>
                <w:rFonts w:ascii="Calibri" w:hAnsi="Calibri" w:cs="Calibri"/>
                <w:color w:val="000000" w:themeColor="text1" w:themeTint="FF" w:themeShade="FF"/>
                <w:sz w:val="22"/>
                <w:szCs w:val="22"/>
                <w:lang w:val="en-GB" w:eastAsia="en-GB"/>
              </w:rPr>
              <w:t>un</w:t>
            </w:r>
            <w:r w:rsidRPr="0EA61A2C" w:rsidR="7ACE09D8">
              <w:rPr>
                <w:rFonts w:ascii="Calibri" w:hAnsi="Calibri" w:cs="Calibri"/>
                <w:color w:val="000000" w:themeColor="text1" w:themeTint="FF" w:themeShade="FF"/>
                <w:sz w:val="22"/>
                <w:szCs w:val="22"/>
                <w:lang w:val="en-GB" w:eastAsia="en-GB"/>
              </w:rPr>
              <w:t>authorized</w:t>
            </w:r>
            <w:r w:rsidRPr="0EA61A2C" w:rsidR="1516A3A1">
              <w:rPr>
                <w:rFonts w:ascii="Calibri" w:hAnsi="Calibri" w:cs="Calibri"/>
                <w:color w:val="000000" w:themeColor="text1" w:themeTint="FF" w:themeShade="FF"/>
                <w:sz w:val="22"/>
                <w:szCs w:val="22"/>
                <w:lang w:val="en-GB" w:eastAsia="en-GB"/>
              </w:rPr>
              <w:t xml:space="preserve"> card</w:t>
            </w:r>
            <w:r w:rsidRPr="0EA61A2C" w:rsidR="7ACE09D8">
              <w:rPr>
                <w:rFonts w:ascii="Calibri" w:hAnsi="Calibri" w:cs="Calibri"/>
                <w:color w:val="000000" w:themeColor="text1" w:themeTint="FF" w:themeShade="FF"/>
                <w:sz w:val="22"/>
                <w:szCs w:val="22"/>
                <w:lang w:val="en-GB" w:eastAsia="en-GB"/>
              </w:rPr>
              <w:t>, Outside time profile, Card anti-</w:t>
            </w:r>
            <w:r w:rsidRPr="0EA61A2C" w:rsidR="4F15654B">
              <w:rPr>
                <w:rFonts w:ascii="Calibri" w:hAnsi="Calibri" w:cs="Calibri"/>
                <w:color w:val="000000" w:themeColor="text1" w:themeTint="FF" w:themeShade="FF"/>
                <w:sz w:val="22"/>
                <w:szCs w:val="22"/>
                <w:lang w:val="en-GB" w:eastAsia="en-GB"/>
              </w:rPr>
              <w:t>pass back</w:t>
            </w:r>
            <w:r w:rsidRPr="0EA61A2C" w:rsidR="7ACE09D8">
              <w:rPr>
                <w:rFonts w:ascii="Calibri" w:hAnsi="Calibri" w:cs="Calibri"/>
                <w:color w:val="000000" w:themeColor="text1" w:themeTint="FF" w:themeShade="FF"/>
                <w:sz w:val="22"/>
                <w:szCs w:val="22"/>
                <w:lang w:val="en-GB" w:eastAsia="en-GB"/>
              </w:rPr>
              <w:t xml:space="preserve">, Access timeout, Door opened unauthorized, Door blocked, Tamper alarm controller, Tamper alarm reader, PIN code error, Access denied, Wrong card version, Card blocked, Card blacklisted etc..                                                                                                         The Access Control System shall be capable to support to the following with </w:t>
            </w:r>
            <w:r w:rsidRPr="0EA61A2C" w:rsidR="4F15654B">
              <w:rPr>
                <w:rFonts w:ascii="Calibri" w:hAnsi="Calibri" w:cs="Calibri"/>
                <w:color w:val="000000" w:themeColor="text1" w:themeTint="FF" w:themeShade="FF"/>
                <w:sz w:val="22"/>
                <w:szCs w:val="22"/>
                <w:lang w:val="en-GB" w:eastAsia="en-GB"/>
              </w:rPr>
              <w:t>additional</w:t>
            </w:r>
            <w:r w:rsidRPr="0EA61A2C" w:rsidR="7ACE09D8">
              <w:rPr>
                <w:rFonts w:ascii="Calibri" w:hAnsi="Calibri" w:cs="Calibri"/>
                <w:color w:val="000000" w:themeColor="text1" w:themeTint="FF" w:themeShade="FF"/>
                <w:sz w:val="22"/>
                <w:szCs w:val="22"/>
                <w:lang w:val="en-GB" w:eastAsia="en-GB"/>
              </w:rPr>
              <w:t xml:space="preserve"> expansion licenses if required: </w:t>
            </w:r>
            <w:r>
              <w:br/>
            </w:r>
            <w:r w:rsidRPr="0EA61A2C" w:rsidR="7ACE09D8">
              <w:rPr>
                <w:rFonts w:ascii="Calibri" w:hAnsi="Calibri" w:cs="Calibri"/>
                <w:color w:val="000000" w:themeColor="text1" w:themeTint="FF" w:themeShade="FF"/>
                <w:sz w:val="22"/>
                <w:szCs w:val="22"/>
                <w:lang w:val="en-GB" w:eastAsia="en-GB"/>
              </w:rPr>
              <w:t xml:space="preserve">• Number of active cardholders – 400,000 </w:t>
            </w:r>
            <w:r>
              <w:br/>
            </w:r>
            <w:r w:rsidRPr="0EA61A2C" w:rsidR="7ACE09D8">
              <w:rPr>
                <w:rFonts w:ascii="Calibri" w:hAnsi="Calibri" w:cs="Calibri"/>
                <w:color w:val="000000" w:themeColor="text1" w:themeTint="FF" w:themeShade="FF"/>
                <w:sz w:val="22"/>
                <w:szCs w:val="22"/>
                <w:lang w:val="en-GB" w:eastAsia="en-GB"/>
              </w:rPr>
              <w:t xml:space="preserve">• Number of readers                  – 10,000 </w:t>
            </w:r>
            <w:r>
              <w:br/>
            </w:r>
            <w:r w:rsidRPr="0EA61A2C" w:rsidR="7ACE09D8">
              <w:rPr>
                <w:rFonts w:ascii="Calibri" w:hAnsi="Calibri" w:cs="Calibri"/>
                <w:color w:val="000000" w:themeColor="text1" w:themeTint="FF" w:themeShade="FF"/>
                <w:sz w:val="22"/>
                <w:szCs w:val="22"/>
                <w:lang w:val="en-GB" w:eastAsia="en-GB"/>
              </w:rPr>
              <w:t xml:space="preserve">• Number of access groups       –  255 </w:t>
            </w:r>
            <w:r>
              <w:br/>
            </w:r>
            <w:r w:rsidRPr="0EA61A2C" w:rsidR="7ACE09D8">
              <w:rPr>
                <w:rFonts w:ascii="Calibri" w:hAnsi="Calibri" w:cs="Calibri"/>
                <w:color w:val="000000" w:themeColor="text1" w:themeTint="FF" w:themeShade="FF"/>
                <w:sz w:val="22"/>
                <w:szCs w:val="22"/>
                <w:lang w:val="en-GB" w:eastAsia="en-GB"/>
              </w:rPr>
              <w:t xml:space="preserve">• Number of time schedules      –  255 </w:t>
            </w:r>
            <w:r>
              <w:br/>
            </w:r>
            <w:r w:rsidRPr="0EA61A2C" w:rsidR="7ACE09D8">
              <w:rPr>
                <w:rFonts w:ascii="Calibri" w:hAnsi="Calibri" w:cs="Calibri"/>
                <w:color w:val="000000" w:themeColor="text1" w:themeTint="FF" w:themeShade="FF"/>
                <w:sz w:val="22"/>
                <w:szCs w:val="22"/>
                <w:lang w:val="en-GB" w:eastAsia="en-GB"/>
              </w:rPr>
              <w:t xml:space="preserve">• 4 – 8 digits programmable (Personal Identification Number) PIN codes </w:t>
            </w:r>
            <w:r>
              <w:br/>
            </w:r>
            <w:r w:rsidRPr="0EA61A2C" w:rsidR="7ACE09D8">
              <w:rPr>
                <w:rFonts w:ascii="Calibri" w:hAnsi="Calibri" w:cs="Calibri"/>
                <w:color w:val="000000" w:themeColor="text1" w:themeTint="FF" w:themeShade="FF"/>
                <w:sz w:val="22"/>
                <w:szCs w:val="22"/>
                <w:lang w:val="en-GB" w:eastAsia="en-GB"/>
              </w:rPr>
              <w:t xml:space="preserve">• Map viewer floor plans – 1,000   </w:t>
            </w:r>
            <w:r w:rsidRPr="0EA61A2C" w:rsidR="7ACE09D8">
              <w:rPr>
                <w:rFonts w:ascii="Calibri" w:hAnsi="Calibri" w:cs="Calibri"/>
                <w:b w:val="1"/>
                <w:bCs w:val="1"/>
                <w:color w:val="000000" w:themeColor="text1" w:themeTint="FF" w:themeShade="FF"/>
                <w:sz w:val="22"/>
                <w:szCs w:val="22"/>
                <w:lang w:val="en-GB" w:eastAsia="en-GB"/>
              </w:rPr>
              <w:t>Make:</w:t>
            </w:r>
            <w:r w:rsidRPr="0EA61A2C" w:rsidR="4F15654B">
              <w:rPr>
                <w:rFonts w:ascii="Calibri" w:hAnsi="Calibri" w:cs="Calibri"/>
                <w:b w:val="1"/>
                <w:bCs w:val="1"/>
                <w:color w:val="000000" w:themeColor="text1" w:themeTint="FF" w:themeShade="FF"/>
                <w:sz w:val="22"/>
                <w:szCs w:val="22"/>
                <w:lang w:val="en-GB" w:eastAsia="en-GB"/>
              </w:rPr>
              <w:t xml:space="preserve"> </w:t>
            </w:r>
            <w:r w:rsidRPr="0EA61A2C" w:rsidR="7ACE09D8">
              <w:rPr>
                <w:rFonts w:ascii="Calibri" w:hAnsi="Calibri" w:cs="Calibri"/>
                <w:b w:val="1"/>
                <w:bCs w:val="1"/>
                <w:color w:val="000000" w:themeColor="text1" w:themeTint="FF" w:themeShade="FF"/>
                <w:sz w:val="22"/>
                <w:szCs w:val="22"/>
                <w:lang w:val="en-GB" w:eastAsia="en-GB"/>
              </w:rPr>
              <w:t xml:space="preserve">BOSCH or Equivalent  </w:t>
            </w:r>
            <w:r w:rsidRPr="0EA61A2C" w:rsidR="7ACE09D8">
              <w:rPr>
                <w:rFonts w:ascii="Calibri" w:hAnsi="Calibri" w:cs="Calibri"/>
                <w:color w:val="000000" w:themeColor="text1" w:themeTint="FF" w:themeShade="FF"/>
                <w:sz w:val="22"/>
                <w:szCs w:val="22"/>
                <w:lang w:val="en-GB" w:eastAsia="en-GB"/>
              </w:rPr>
              <w:t xml:space="preserve">      </w:t>
            </w:r>
          </w:p>
        </w:tc>
        <w:tc>
          <w:tcPr>
            <w:tcW w:w="851" w:type="dxa"/>
            <w:shd w:val="clear" w:color="auto" w:fill="auto"/>
            <w:tcMar/>
            <w:vAlign w:val="center"/>
            <w:hideMark/>
          </w:tcPr>
          <w:p w:rsidRPr="009F0D26" w:rsidR="009F0D26" w:rsidP="009F0D26" w:rsidRDefault="009F0D26" w14:paraId="64B4D972"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Set</w:t>
            </w:r>
          </w:p>
        </w:tc>
        <w:tc>
          <w:tcPr>
            <w:tcW w:w="1275" w:type="dxa"/>
            <w:shd w:val="clear" w:color="auto" w:fill="auto"/>
            <w:noWrap/>
            <w:tcMar/>
            <w:vAlign w:val="center"/>
            <w:hideMark/>
          </w:tcPr>
          <w:p w:rsidRPr="009F0D26" w:rsidR="009F0D26" w:rsidP="009F0D26" w:rsidRDefault="009F0D26" w14:paraId="0906E274"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1.00 </w:t>
            </w:r>
          </w:p>
        </w:tc>
      </w:tr>
      <w:tr w:rsidRPr="009F0D26" w:rsidR="00460AB4" w:rsidTr="0EA61A2C" w14:paraId="106080D8" w14:textId="77777777">
        <w:trPr>
          <w:trHeight w:val="315"/>
        </w:trPr>
        <w:tc>
          <w:tcPr>
            <w:tcW w:w="465" w:type="dxa"/>
            <w:shd w:val="clear" w:color="auto" w:fill="auto"/>
            <w:tcMar/>
            <w:vAlign w:val="center"/>
            <w:hideMark/>
          </w:tcPr>
          <w:p w:rsidRPr="009F0D26" w:rsidR="009F0D26" w:rsidP="009F0D26" w:rsidRDefault="004B5CBF" w14:paraId="356052D9" w14:textId="0B410797">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9</w:t>
            </w:r>
          </w:p>
        </w:tc>
        <w:tc>
          <w:tcPr>
            <w:tcW w:w="12146" w:type="dxa"/>
            <w:shd w:val="clear" w:color="auto" w:fill="auto"/>
            <w:tcMar/>
            <w:hideMark/>
          </w:tcPr>
          <w:p w:rsidRPr="009F0D26" w:rsidR="009F0D26" w:rsidP="009F0D26" w:rsidRDefault="009F0D26" w14:paraId="4B571A96" w14:textId="7B0B91AE">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Supply and installation of 8 C x 1.0 Sq mm, multistranded DC shielded Reader Cable complete as required.</w:t>
            </w:r>
          </w:p>
        </w:tc>
        <w:tc>
          <w:tcPr>
            <w:tcW w:w="851" w:type="dxa"/>
            <w:shd w:val="clear" w:color="auto" w:fill="auto"/>
            <w:tcMar/>
            <w:vAlign w:val="center"/>
            <w:hideMark/>
          </w:tcPr>
          <w:p w:rsidRPr="009F0D26" w:rsidR="009F0D26" w:rsidP="009F0D26" w:rsidRDefault="009F0D26" w14:paraId="67A3B878"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Rmtr</w:t>
            </w:r>
          </w:p>
        </w:tc>
        <w:tc>
          <w:tcPr>
            <w:tcW w:w="1275" w:type="dxa"/>
            <w:shd w:val="clear" w:color="auto" w:fill="auto"/>
            <w:noWrap/>
            <w:tcMar/>
            <w:vAlign w:val="center"/>
            <w:hideMark/>
          </w:tcPr>
          <w:p w:rsidRPr="009F0D26" w:rsidR="009F0D26" w:rsidP="009F0D26" w:rsidRDefault="009F0D26" w14:paraId="0EE8B47B"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500.00 </w:t>
            </w:r>
          </w:p>
        </w:tc>
      </w:tr>
      <w:tr w:rsidRPr="009F0D26" w:rsidR="00460AB4" w:rsidTr="0EA61A2C" w14:paraId="6DBFB69A" w14:textId="77777777">
        <w:trPr>
          <w:trHeight w:val="300"/>
        </w:trPr>
        <w:tc>
          <w:tcPr>
            <w:tcW w:w="465" w:type="dxa"/>
            <w:shd w:val="clear" w:color="auto" w:fill="auto"/>
            <w:tcMar/>
            <w:vAlign w:val="center"/>
            <w:hideMark/>
          </w:tcPr>
          <w:p w:rsidRPr="009F0D26" w:rsidR="009F0D26" w:rsidP="009F0D26" w:rsidRDefault="009F0D26" w14:paraId="613B8DBF" w14:textId="6416EE77">
            <w:pPr>
              <w:jc w:val="cente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1</w:t>
            </w:r>
            <w:r w:rsidR="0026680E">
              <w:rPr>
                <w:rFonts w:ascii="Calibri" w:hAnsi="Calibri" w:cs="Calibri"/>
                <w:color w:val="000000"/>
                <w:sz w:val="22"/>
                <w:szCs w:val="22"/>
                <w:lang w:val="en-GB" w:eastAsia="en-GB"/>
              </w:rPr>
              <w:t>0</w:t>
            </w:r>
          </w:p>
        </w:tc>
        <w:tc>
          <w:tcPr>
            <w:tcW w:w="12146" w:type="dxa"/>
            <w:shd w:val="clear" w:color="auto" w:fill="auto"/>
            <w:tcMar/>
            <w:hideMark/>
          </w:tcPr>
          <w:p w:rsidRPr="009F0D26" w:rsidR="009F0D26" w:rsidP="009F0D26" w:rsidRDefault="009F0D26" w14:paraId="44B9C9D4" w14:textId="5AD793B5">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Supply and installation of 4 C x 1.0 Sq mm, multistranded DC shielded Cable complete as required.</w:t>
            </w:r>
          </w:p>
        </w:tc>
        <w:tc>
          <w:tcPr>
            <w:tcW w:w="851" w:type="dxa"/>
            <w:shd w:val="clear" w:color="auto" w:fill="auto"/>
            <w:tcMar/>
            <w:vAlign w:val="center"/>
            <w:hideMark/>
          </w:tcPr>
          <w:p w:rsidRPr="009F0D26" w:rsidR="009F0D26" w:rsidP="009F0D26" w:rsidRDefault="009F0D26" w14:paraId="2680A402"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Rmtr</w:t>
            </w:r>
          </w:p>
        </w:tc>
        <w:tc>
          <w:tcPr>
            <w:tcW w:w="1275" w:type="dxa"/>
            <w:shd w:val="clear" w:color="auto" w:fill="auto"/>
            <w:noWrap/>
            <w:tcMar/>
            <w:vAlign w:val="center"/>
            <w:hideMark/>
          </w:tcPr>
          <w:p w:rsidRPr="009F0D26" w:rsidR="009F0D26" w:rsidP="009F0D26" w:rsidRDefault="009F0D26" w14:paraId="302099F9"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500.00 </w:t>
            </w:r>
          </w:p>
        </w:tc>
      </w:tr>
      <w:tr w:rsidRPr="009F0D26" w:rsidR="00460AB4" w:rsidTr="0EA61A2C" w14:paraId="408C9783" w14:textId="77777777">
        <w:trPr>
          <w:trHeight w:val="300"/>
        </w:trPr>
        <w:tc>
          <w:tcPr>
            <w:tcW w:w="465" w:type="dxa"/>
            <w:shd w:val="clear" w:color="auto" w:fill="auto"/>
            <w:tcMar/>
            <w:vAlign w:val="center"/>
            <w:hideMark/>
          </w:tcPr>
          <w:p w:rsidRPr="009F0D26" w:rsidR="009F0D26" w:rsidP="009F0D26" w:rsidRDefault="009F0D26" w14:paraId="6ECD2748" w14:textId="1C6C8C9B">
            <w:pPr>
              <w:jc w:val="cente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1</w:t>
            </w:r>
            <w:r w:rsidR="0026680E">
              <w:rPr>
                <w:rFonts w:ascii="Calibri" w:hAnsi="Calibri" w:cs="Calibri"/>
                <w:color w:val="000000"/>
                <w:sz w:val="22"/>
                <w:szCs w:val="22"/>
                <w:lang w:val="en-GB" w:eastAsia="en-GB"/>
              </w:rPr>
              <w:t>1</w:t>
            </w:r>
          </w:p>
        </w:tc>
        <w:tc>
          <w:tcPr>
            <w:tcW w:w="12146" w:type="dxa"/>
            <w:shd w:val="clear" w:color="auto" w:fill="auto"/>
            <w:tcMar/>
            <w:hideMark/>
          </w:tcPr>
          <w:p w:rsidRPr="009F0D26" w:rsidR="009F0D26" w:rsidP="009F0D26" w:rsidRDefault="009F0D26" w14:paraId="4F68E061" w14:textId="4AFD860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Supply and installation of 2 C x 1.0 Sq mm, multistranded DC shielded Cable complete as required.</w:t>
            </w:r>
          </w:p>
        </w:tc>
        <w:tc>
          <w:tcPr>
            <w:tcW w:w="851" w:type="dxa"/>
            <w:shd w:val="clear" w:color="auto" w:fill="auto"/>
            <w:tcMar/>
            <w:vAlign w:val="center"/>
            <w:hideMark/>
          </w:tcPr>
          <w:p w:rsidRPr="009F0D26" w:rsidR="009F0D26" w:rsidP="009F0D26" w:rsidRDefault="009F0D26" w14:paraId="0574C062"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Rmtr</w:t>
            </w:r>
          </w:p>
        </w:tc>
        <w:tc>
          <w:tcPr>
            <w:tcW w:w="1275" w:type="dxa"/>
            <w:shd w:val="clear" w:color="auto" w:fill="auto"/>
            <w:noWrap/>
            <w:tcMar/>
            <w:vAlign w:val="center"/>
            <w:hideMark/>
          </w:tcPr>
          <w:p w:rsidRPr="009F0D26" w:rsidR="009F0D26" w:rsidP="009F0D26" w:rsidRDefault="009F0D26" w14:paraId="6B052C97"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160.00 </w:t>
            </w:r>
          </w:p>
        </w:tc>
      </w:tr>
      <w:tr w:rsidRPr="009F0D26" w:rsidR="00460AB4" w:rsidTr="0EA61A2C" w14:paraId="0B26C00F" w14:textId="77777777">
        <w:trPr>
          <w:trHeight w:val="300"/>
        </w:trPr>
        <w:tc>
          <w:tcPr>
            <w:tcW w:w="465" w:type="dxa"/>
            <w:shd w:val="clear" w:color="auto" w:fill="auto"/>
            <w:tcMar/>
            <w:vAlign w:val="center"/>
            <w:hideMark/>
          </w:tcPr>
          <w:p w:rsidRPr="009F0D26" w:rsidR="009F0D26" w:rsidP="009F0D26" w:rsidRDefault="009F0D26" w14:paraId="6C9D63C4" w14:textId="3677649F">
            <w:pPr>
              <w:jc w:val="cente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1</w:t>
            </w:r>
            <w:r w:rsidR="0026680E">
              <w:rPr>
                <w:rFonts w:ascii="Calibri" w:hAnsi="Calibri" w:cs="Calibri"/>
                <w:color w:val="000000"/>
                <w:sz w:val="22"/>
                <w:szCs w:val="22"/>
                <w:lang w:val="en-GB" w:eastAsia="en-GB"/>
              </w:rPr>
              <w:t>2</w:t>
            </w:r>
          </w:p>
        </w:tc>
        <w:tc>
          <w:tcPr>
            <w:tcW w:w="12146" w:type="dxa"/>
            <w:shd w:val="clear" w:color="auto" w:fill="auto"/>
            <w:tcMar/>
            <w:hideMark/>
          </w:tcPr>
          <w:p w:rsidRPr="009F0D26" w:rsidR="009F0D26" w:rsidP="009F0D26" w:rsidRDefault="009F0D26" w14:paraId="6D09349C"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Supply and installation of FRLS 20MM Conduit </w:t>
            </w:r>
          </w:p>
        </w:tc>
        <w:tc>
          <w:tcPr>
            <w:tcW w:w="851" w:type="dxa"/>
            <w:shd w:val="clear" w:color="auto" w:fill="auto"/>
            <w:tcMar/>
            <w:vAlign w:val="center"/>
            <w:hideMark/>
          </w:tcPr>
          <w:p w:rsidRPr="009F0D26" w:rsidR="009F0D26" w:rsidP="009F0D26" w:rsidRDefault="009F0D26" w14:paraId="15343FC8"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Rmtr</w:t>
            </w:r>
          </w:p>
        </w:tc>
        <w:tc>
          <w:tcPr>
            <w:tcW w:w="1275" w:type="dxa"/>
            <w:shd w:val="clear" w:color="auto" w:fill="auto"/>
            <w:noWrap/>
            <w:tcMar/>
            <w:vAlign w:val="center"/>
            <w:hideMark/>
          </w:tcPr>
          <w:p w:rsidRPr="009F0D26" w:rsidR="009F0D26" w:rsidP="009F0D26" w:rsidRDefault="009F0D26" w14:paraId="107F9FEB" w14:textId="77777777">
            <w:pPr>
              <w:rPr>
                <w:rFonts w:ascii="Calibri" w:hAnsi="Calibri" w:cs="Calibri"/>
                <w:color w:val="000000"/>
                <w:sz w:val="22"/>
                <w:szCs w:val="22"/>
                <w:lang w:val="en-GB" w:eastAsia="en-GB"/>
              </w:rPr>
            </w:pPr>
            <w:r w:rsidRPr="009F0D26">
              <w:rPr>
                <w:rFonts w:ascii="Calibri" w:hAnsi="Calibri" w:cs="Calibri"/>
                <w:color w:val="000000"/>
                <w:sz w:val="22"/>
                <w:szCs w:val="22"/>
                <w:lang w:val="en-GB" w:eastAsia="en-GB"/>
              </w:rPr>
              <w:t xml:space="preserve">        500.00 </w:t>
            </w:r>
          </w:p>
        </w:tc>
      </w:tr>
      <w:tr w:rsidRPr="009F0D26" w:rsidR="005254D6" w:rsidTr="0EA61A2C" w14:paraId="4FF64AC0" w14:textId="77777777">
        <w:trPr>
          <w:trHeight w:val="580"/>
        </w:trPr>
        <w:tc>
          <w:tcPr>
            <w:tcW w:w="465" w:type="dxa"/>
            <w:shd w:val="clear" w:color="auto" w:fill="C4BC96" w:themeFill="background2" w:themeFillShade="BF"/>
            <w:tcMar/>
            <w:vAlign w:val="center"/>
          </w:tcPr>
          <w:p w:rsidRPr="000C2A17" w:rsidR="005254D6" w:rsidP="009F0D26" w:rsidRDefault="005254D6" w14:paraId="17ACBB66" w14:textId="5F9DA279">
            <w:pPr>
              <w:jc w:val="center"/>
              <w:rPr>
                <w:rFonts w:ascii="Calibri" w:hAnsi="Calibri" w:cs="Calibri"/>
                <w:b/>
                <w:bCs/>
                <w:color w:val="000000"/>
                <w:sz w:val="22"/>
                <w:szCs w:val="22"/>
                <w:lang w:val="en-GB" w:eastAsia="en-GB"/>
              </w:rPr>
            </w:pPr>
            <w:r w:rsidRPr="000C2A17">
              <w:rPr>
                <w:rFonts w:ascii="Calibri" w:hAnsi="Calibri" w:cs="Calibri"/>
                <w:b/>
                <w:bCs/>
                <w:color w:val="000000"/>
                <w:sz w:val="22"/>
                <w:szCs w:val="22"/>
                <w:lang w:val="en-GB" w:eastAsia="en-GB"/>
              </w:rPr>
              <w:t>B</w:t>
            </w:r>
          </w:p>
        </w:tc>
        <w:tc>
          <w:tcPr>
            <w:tcW w:w="12146" w:type="dxa"/>
            <w:shd w:val="clear" w:color="auto" w:fill="C4BC96" w:themeFill="background2" w:themeFillShade="BF"/>
            <w:tcMar/>
            <w:vAlign w:val="center"/>
          </w:tcPr>
          <w:p w:rsidRPr="000C2A17" w:rsidR="005254D6" w:rsidP="009F0D26" w:rsidRDefault="005254D6" w14:paraId="589DF379" w14:textId="3EDF4E7B">
            <w:pPr>
              <w:rPr>
                <w:rFonts w:ascii="Calibri" w:hAnsi="Calibri" w:cs="Calibri"/>
                <w:b/>
                <w:bCs/>
                <w:color w:val="000000"/>
                <w:sz w:val="22"/>
                <w:szCs w:val="22"/>
                <w:lang w:val="en-GB" w:eastAsia="en-GB"/>
              </w:rPr>
            </w:pPr>
            <w:r w:rsidRPr="000C2A17">
              <w:rPr>
                <w:rFonts w:ascii="Calibri" w:hAnsi="Calibri" w:cs="Calibri"/>
                <w:b/>
                <w:bCs/>
                <w:color w:val="000000"/>
                <w:sz w:val="22"/>
                <w:szCs w:val="22"/>
                <w:lang w:val="en-GB" w:eastAsia="en-GB"/>
              </w:rPr>
              <w:t>Security check point</w:t>
            </w:r>
          </w:p>
        </w:tc>
        <w:tc>
          <w:tcPr>
            <w:tcW w:w="851" w:type="dxa"/>
            <w:shd w:val="clear" w:color="auto" w:fill="C4BC96" w:themeFill="background2" w:themeFillShade="BF"/>
            <w:tcMar/>
            <w:vAlign w:val="center"/>
          </w:tcPr>
          <w:p w:rsidRPr="009F0D26" w:rsidR="005254D6" w:rsidP="009F0D26" w:rsidRDefault="005254D6" w14:paraId="3E92445F" w14:textId="77777777">
            <w:pPr>
              <w:rPr>
                <w:rFonts w:ascii="Calibri" w:hAnsi="Calibri" w:cs="Calibri"/>
                <w:color w:val="000000"/>
                <w:sz w:val="22"/>
                <w:szCs w:val="22"/>
                <w:lang w:val="en-GB" w:eastAsia="en-GB"/>
              </w:rPr>
            </w:pPr>
          </w:p>
        </w:tc>
        <w:tc>
          <w:tcPr>
            <w:tcW w:w="1275" w:type="dxa"/>
            <w:shd w:val="clear" w:color="auto" w:fill="C4BC96" w:themeFill="background2" w:themeFillShade="BF"/>
            <w:noWrap/>
            <w:tcMar/>
            <w:vAlign w:val="center"/>
          </w:tcPr>
          <w:p w:rsidRPr="009F0D26" w:rsidR="005254D6" w:rsidP="009F0D26" w:rsidRDefault="005254D6" w14:paraId="0C55BB12" w14:textId="77777777">
            <w:pPr>
              <w:rPr>
                <w:rFonts w:ascii="Calibri" w:hAnsi="Calibri" w:cs="Calibri"/>
                <w:color w:val="000000"/>
                <w:sz w:val="22"/>
                <w:szCs w:val="22"/>
                <w:lang w:val="en-GB" w:eastAsia="en-GB"/>
              </w:rPr>
            </w:pPr>
          </w:p>
        </w:tc>
      </w:tr>
      <w:tr w:rsidRPr="009F0D26" w:rsidR="005254D6" w:rsidTr="0EA61A2C" w14:paraId="686AADE2" w14:textId="77777777">
        <w:trPr>
          <w:trHeight w:val="300"/>
        </w:trPr>
        <w:tc>
          <w:tcPr>
            <w:tcW w:w="465" w:type="dxa"/>
            <w:shd w:val="clear" w:color="auto" w:fill="auto"/>
            <w:tcMar/>
            <w:vAlign w:val="center"/>
          </w:tcPr>
          <w:p w:rsidRPr="009F0D26" w:rsidR="005254D6" w:rsidP="009F0D26" w:rsidRDefault="00961CE2" w14:paraId="58D8AB65" w14:textId="3AB60B0B">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1</w:t>
            </w:r>
          </w:p>
        </w:tc>
        <w:tc>
          <w:tcPr>
            <w:tcW w:w="12146" w:type="dxa"/>
            <w:shd w:val="clear" w:color="auto" w:fill="auto"/>
            <w:tcMar/>
          </w:tcPr>
          <w:p w:rsidRPr="009F0D26" w:rsidR="005254D6" w:rsidP="009F0D26" w:rsidRDefault="00435349" w14:paraId="0B342A85" w14:textId="67893216">
            <w:pPr>
              <w:rPr>
                <w:rFonts w:ascii="Calibri" w:hAnsi="Calibri" w:cs="Calibri"/>
                <w:color w:val="000000"/>
                <w:sz w:val="22"/>
                <w:szCs w:val="22"/>
                <w:lang w:val="en-GB" w:eastAsia="en-GB"/>
              </w:rPr>
            </w:pPr>
            <w:r w:rsidRPr="00435349">
              <w:rPr>
                <w:rFonts w:ascii="Calibri" w:hAnsi="Calibri" w:cs="Calibri"/>
                <w:color w:val="000000"/>
                <w:sz w:val="22"/>
                <w:szCs w:val="22"/>
                <w:lang w:val="en-GB" w:eastAsia="en-GB"/>
              </w:rPr>
              <w:t>Supply, Installation, Testing &amp; Commissioning of</w:t>
            </w:r>
            <w:r>
              <w:rPr>
                <w:rFonts w:ascii="Calibri" w:hAnsi="Calibri" w:cs="Calibri"/>
                <w:color w:val="000000"/>
                <w:sz w:val="22"/>
                <w:szCs w:val="22"/>
                <w:lang w:val="en-GB" w:eastAsia="en-GB"/>
              </w:rPr>
              <w:t xml:space="preserve"> 32 zone</w:t>
            </w:r>
            <w:r w:rsidRPr="00435349">
              <w:rPr>
                <w:rFonts w:ascii="Calibri" w:hAnsi="Calibri" w:cs="Calibri"/>
                <w:color w:val="000000"/>
                <w:sz w:val="22"/>
                <w:szCs w:val="22"/>
                <w:lang w:val="en-GB" w:eastAsia="en-GB"/>
              </w:rPr>
              <w:t xml:space="preserve"> door frame metal detector with required accessories. Make: GARRETT,SMITHs or Equivalent</w:t>
            </w:r>
          </w:p>
        </w:tc>
        <w:tc>
          <w:tcPr>
            <w:tcW w:w="851" w:type="dxa"/>
            <w:shd w:val="clear" w:color="auto" w:fill="auto"/>
            <w:tcMar/>
            <w:vAlign w:val="center"/>
          </w:tcPr>
          <w:p w:rsidRPr="009F0D26" w:rsidR="005254D6" w:rsidP="009F0D26" w:rsidRDefault="00785CB8" w14:paraId="6B4FE836" w14:textId="2B7032D0">
            <w:pPr>
              <w:rPr>
                <w:rFonts w:ascii="Calibri" w:hAnsi="Calibri" w:cs="Calibri"/>
                <w:color w:val="000000"/>
                <w:sz w:val="22"/>
                <w:szCs w:val="22"/>
                <w:lang w:val="en-GB" w:eastAsia="en-GB"/>
              </w:rPr>
            </w:pPr>
            <w:r>
              <w:rPr>
                <w:rFonts w:ascii="Calibri" w:hAnsi="Calibri" w:cs="Calibri"/>
                <w:color w:val="000000"/>
                <w:sz w:val="22"/>
                <w:szCs w:val="22"/>
                <w:lang w:val="en-GB" w:eastAsia="en-GB"/>
              </w:rPr>
              <w:t>Set</w:t>
            </w:r>
          </w:p>
        </w:tc>
        <w:tc>
          <w:tcPr>
            <w:tcW w:w="1275" w:type="dxa"/>
            <w:shd w:val="clear" w:color="auto" w:fill="auto"/>
            <w:noWrap/>
            <w:tcMar/>
            <w:vAlign w:val="center"/>
          </w:tcPr>
          <w:p w:rsidRPr="009F0D26" w:rsidR="005254D6" w:rsidP="009F0D26" w:rsidRDefault="00F23A57" w14:paraId="738C4CC9" w14:textId="11AF5988">
            <w:pPr>
              <w:rPr>
                <w:rFonts w:ascii="Calibri" w:hAnsi="Calibri" w:cs="Calibri"/>
                <w:color w:val="000000"/>
                <w:sz w:val="22"/>
                <w:szCs w:val="22"/>
                <w:lang w:val="en-GB" w:eastAsia="en-GB"/>
              </w:rPr>
            </w:pPr>
            <w:r>
              <w:rPr>
                <w:rFonts w:ascii="Calibri" w:hAnsi="Calibri" w:cs="Calibri"/>
                <w:color w:val="000000"/>
                <w:sz w:val="22"/>
                <w:szCs w:val="22"/>
                <w:lang w:val="en-GB" w:eastAsia="en-GB"/>
              </w:rPr>
              <w:t xml:space="preserve">             </w:t>
            </w:r>
            <w:r w:rsidR="00785CB8">
              <w:rPr>
                <w:rFonts w:ascii="Calibri" w:hAnsi="Calibri" w:cs="Calibri"/>
                <w:color w:val="000000"/>
                <w:sz w:val="22"/>
                <w:szCs w:val="22"/>
                <w:lang w:val="en-GB" w:eastAsia="en-GB"/>
              </w:rPr>
              <w:t>1</w:t>
            </w:r>
          </w:p>
        </w:tc>
      </w:tr>
    </w:tbl>
    <w:p w:rsidRPr="00953D57" w:rsidR="006167D6" w:rsidP="00785CB8" w:rsidRDefault="006167D6" w14:paraId="451B902B" w14:textId="4D769816">
      <w:pPr>
        <w:rPr>
          <w:rFonts w:ascii="Arial" w:hAnsi="Arial" w:cs="Arial"/>
          <w:b/>
          <w:sz w:val="22"/>
          <w:szCs w:val="22"/>
          <w:lang w:val="en-US"/>
        </w:rPr>
      </w:pPr>
    </w:p>
    <w:sectPr w:rsidRPr="00953D57" w:rsidR="006167D6" w:rsidSect="009F0D26">
      <w:footerReference w:type="default" r:id="rId10"/>
      <w:pgSz w:w="16838" w:h="11906" w:orient="landscape"/>
      <w:pgMar w:top="1440" w:right="99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1889" w:rsidP="00FE549C" w:rsidRDefault="00331889" w14:paraId="14FAA4B3" w14:textId="77777777">
      <w:r>
        <w:separator/>
      </w:r>
    </w:p>
  </w:endnote>
  <w:endnote w:type="continuationSeparator" w:id="0">
    <w:p w:rsidR="00331889" w:rsidP="00FE549C" w:rsidRDefault="00331889" w14:paraId="39F8ED9A" w14:textId="77777777">
      <w:r>
        <w:continuationSeparator/>
      </w:r>
    </w:p>
  </w:endnote>
  <w:endnote w:type="continuationNotice" w:id="1">
    <w:p w:rsidR="00331889" w:rsidRDefault="00331889" w14:paraId="66F44B2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164100"/>
      <w:docPartObj>
        <w:docPartGallery w:val="Page Numbers (Bottom of Page)"/>
        <w:docPartUnique/>
      </w:docPartObj>
    </w:sdtPr>
    <w:sdtContent>
      <w:sdt>
        <w:sdtPr>
          <w:id w:val="1728636285"/>
          <w:docPartObj>
            <w:docPartGallery w:val="Page Numbers (Top of Page)"/>
            <w:docPartUnique/>
          </w:docPartObj>
        </w:sdtPr>
        <w:sdtContent>
          <w:p w:rsidR="00FE549C" w:rsidRDefault="00FE549C" w14:paraId="6E7BA6A7" w14:textId="7C38A6C7">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FE549C" w:rsidRDefault="00FE549C" w14:paraId="55F6C55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1889" w:rsidP="00FE549C" w:rsidRDefault="00331889" w14:paraId="072896BE" w14:textId="77777777">
      <w:r>
        <w:separator/>
      </w:r>
    </w:p>
  </w:footnote>
  <w:footnote w:type="continuationSeparator" w:id="0">
    <w:p w:rsidR="00331889" w:rsidP="00FE549C" w:rsidRDefault="00331889" w14:paraId="158EFE4C" w14:textId="77777777">
      <w:r>
        <w:continuationSeparator/>
      </w:r>
    </w:p>
  </w:footnote>
  <w:footnote w:type="continuationNotice" w:id="1">
    <w:p w:rsidR="00331889" w:rsidRDefault="00331889" w14:paraId="05ACF63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D23"/>
    <w:multiLevelType w:val="hybridMultilevel"/>
    <w:tmpl w:val="F03E09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62665D"/>
    <w:multiLevelType w:val="hybridMultilevel"/>
    <w:tmpl w:val="A874EE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0A906DDF"/>
    <w:multiLevelType w:val="hybridMultilevel"/>
    <w:tmpl w:val="A15CE186"/>
    <w:lvl w:ilvl="0" w:tplc="08090001">
      <w:start w:val="1"/>
      <w:numFmt w:val="bullet"/>
      <w:lvlText w:val=""/>
      <w:lvlJc w:val="left"/>
      <w:pPr>
        <w:ind w:left="1134" w:hanging="360"/>
      </w:pPr>
      <w:rPr>
        <w:rFonts w:hint="default" w:ascii="Symbol" w:hAnsi="Symbol"/>
      </w:rPr>
    </w:lvl>
    <w:lvl w:ilvl="1" w:tplc="08090003" w:tentative="1">
      <w:start w:val="1"/>
      <w:numFmt w:val="bullet"/>
      <w:lvlText w:val="o"/>
      <w:lvlJc w:val="left"/>
      <w:pPr>
        <w:ind w:left="1854" w:hanging="360"/>
      </w:pPr>
      <w:rPr>
        <w:rFonts w:hint="default" w:ascii="Courier New" w:hAnsi="Courier New" w:cs="Courier New"/>
      </w:rPr>
    </w:lvl>
    <w:lvl w:ilvl="2" w:tplc="08090005" w:tentative="1">
      <w:start w:val="1"/>
      <w:numFmt w:val="bullet"/>
      <w:lvlText w:val=""/>
      <w:lvlJc w:val="left"/>
      <w:pPr>
        <w:ind w:left="2574" w:hanging="360"/>
      </w:pPr>
      <w:rPr>
        <w:rFonts w:hint="default" w:ascii="Wingdings" w:hAnsi="Wingdings"/>
      </w:rPr>
    </w:lvl>
    <w:lvl w:ilvl="3" w:tplc="08090001" w:tentative="1">
      <w:start w:val="1"/>
      <w:numFmt w:val="bullet"/>
      <w:lvlText w:val=""/>
      <w:lvlJc w:val="left"/>
      <w:pPr>
        <w:ind w:left="3294" w:hanging="360"/>
      </w:pPr>
      <w:rPr>
        <w:rFonts w:hint="default" w:ascii="Symbol" w:hAnsi="Symbol"/>
      </w:rPr>
    </w:lvl>
    <w:lvl w:ilvl="4" w:tplc="08090003" w:tentative="1">
      <w:start w:val="1"/>
      <w:numFmt w:val="bullet"/>
      <w:lvlText w:val="o"/>
      <w:lvlJc w:val="left"/>
      <w:pPr>
        <w:ind w:left="4014" w:hanging="360"/>
      </w:pPr>
      <w:rPr>
        <w:rFonts w:hint="default" w:ascii="Courier New" w:hAnsi="Courier New" w:cs="Courier New"/>
      </w:rPr>
    </w:lvl>
    <w:lvl w:ilvl="5" w:tplc="08090005" w:tentative="1">
      <w:start w:val="1"/>
      <w:numFmt w:val="bullet"/>
      <w:lvlText w:val=""/>
      <w:lvlJc w:val="left"/>
      <w:pPr>
        <w:ind w:left="4734" w:hanging="360"/>
      </w:pPr>
      <w:rPr>
        <w:rFonts w:hint="default" w:ascii="Wingdings" w:hAnsi="Wingdings"/>
      </w:rPr>
    </w:lvl>
    <w:lvl w:ilvl="6" w:tplc="08090001" w:tentative="1">
      <w:start w:val="1"/>
      <w:numFmt w:val="bullet"/>
      <w:lvlText w:val=""/>
      <w:lvlJc w:val="left"/>
      <w:pPr>
        <w:ind w:left="5454" w:hanging="360"/>
      </w:pPr>
      <w:rPr>
        <w:rFonts w:hint="default" w:ascii="Symbol" w:hAnsi="Symbol"/>
      </w:rPr>
    </w:lvl>
    <w:lvl w:ilvl="7" w:tplc="08090003" w:tentative="1">
      <w:start w:val="1"/>
      <w:numFmt w:val="bullet"/>
      <w:lvlText w:val="o"/>
      <w:lvlJc w:val="left"/>
      <w:pPr>
        <w:ind w:left="6174" w:hanging="360"/>
      </w:pPr>
      <w:rPr>
        <w:rFonts w:hint="default" w:ascii="Courier New" w:hAnsi="Courier New" w:cs="Courier New"/>
      </w:rPr>
    </w:lvl>
    <w:lvl w:ilvl="8" w:tplc="08090005" w:tentative="1">
      <w:start w:val="1"/>
      <w:numFmt w:val="bullet"/>
      <w:lvlText w:val=""/>
      <w:lvlJc w:val="left"/>
      <w:pPr>
        <w:ind w:left="6894" w:hanging="360"/>
      </w:pPr>
      <w:rPr>
        <w:rFonts w:hint="default" w:ascii="Wingdings" w:hAnsi="Wingdings"/>
      </w:rPr>
    </w:lvl>
  </w:abstractNum>
  <w:abstractNum w:abstractNumId="3" w15:restartNumberingAfterBreak="0">
    <w:nsid w:val="0FB65A0E"/>
    <w:multiLevelType w:val="hybridMultilevel"/>
    <w:tmpl w:val="328EE5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C61A0"/>
    <w:multiLevelType w:val="hybridMultilevel"/>
    <w:tmpl w:val="8070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83080"/>
    <w:multiLevelType w:val="hybridMultilevel"/>
    <w:tmpl w:val="9E0C9D70"/>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6" w15:restartNumberingAfterBreak="0">
    <w:nsid w:val="1C10377B"/>
    <w:multiLevelType w:val="hybridMultilevel"/>
    <w:tmpl w:val="50AC4D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C35B7"/>
    <w:multiLevelType w:val="hybridMultilevel"/>
    <w:tmpl w:val="EF8A19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A9E2873"/>
    <w:multiLevelType w:val="hybridMultilevel"/>
    <w:tmpl w:val="196236EA"/>
    <w:lvl w:ilvl="0" w:tplc="CBA63A4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FF220C"/>
    <w:multiLevelType w:val="hybridMultilevel"/>
    <w:tmpl w:val="E1E46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0A1030"/>
    <w:multiLevelType w:val="hybridMultilevel"/>
    <w:tmpl w:val="792E5BA4"/>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490667D"/>
    <w:multiLevelType w:val="hybridMultilevel"/>
    <w:tmpl w:val="408485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7661E75"/>
    <w:multiLevelType w:val="hybridMultilevel"/>
    <w:tmpl w:val="BAC82C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99336C3"/>
    <w:multiLevelType w:val="hybridMultilevel"/>
    <w:tmpl w:val="4F5834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9C170A"/>
    <w:multiLevelType w:val="hybridMultilevel"/>
    <w:tmpl w:val="222C4B5E"/>
    <w:lvl w:ilvl="0" w:tplc="08090017">
      <w:start w:val="1"/>
      <w:numFmt w:val="lowerLetter"/>
      <w:lvlText w:val="%1)"/>
      <w:lvlJc w:val="left"/>
      <w:pPr>
        <w:ind w:left="1654" w:hanging="360"/>
      </w:pPr>
      <w:rPr>
        <w:rFonts w:hint="default"/>
        <w:w w:val="94"/>
        <w:lang w:val="en-GB" w:eastAsia="en-GB" w:bidi="en-GB"/>
      </w:rPr>
    </w:lvl>
    <w:lvl w:ilvl="1" w:tplc="46441F9C">
      <w:numFmt w:val="bullet"/>
      <w:lvlText w:val="•"/>
      <w:lvlJc w:val="left"/>
      <w:pPr>
        <w:ind w:left="2602" w:hanging="360"/>
      </w:pPr>
      <w:rPr>
        <w:rFonts w:hint="default"/>
        <w:lang w:val="en-GB" w:eastAsia="en-GB" w:bidi="en-GB"/>
      </w:rPr>
    </w:lvl>
    <w:lvl w:ilvl="2" w:tplc="F16076A8">
      <w:numFmt w:val="bullet"/>
      <w:lvlText w:val="•"/>
      <w:lvlJc w:val="left"/>
      <w:pPr>
        <w:ind w:left="3545" w:hanging="360"/>
      </w:pPr>
      <w:rPr>
        <w:rFonts w:hint="default"/>
        <w:lang w:val="en-GB" w:eastAsia="en-GB" w:bidi="en-GB"/>
      </w:rPr>
    </w:lvl>
    <w:lvl w:ilvl="3" w:tplc="92E87AEC">
      <w:numFmt w:val="bullet"/>
      <w:lvlText w:val="•"/>
      <w:lvlJc w:val="left"/>
      <w:pPr>
        <w:ind w:left="4488" w:hanging="360"/>
      </w:pPr>
      <w:rPr>
        <w:rFonts w:hint="default"/>
        <w:lang w:val="en-GB" w:eastAsia="en-GB" w:bidi="en-GB"/>
      </w:rPr>
    </w:lvl>
    <w:lvl w:ilvl="4" w:tplc="2EF61B3E">
      <w:numFmt w:val="bullet"/>
      <w:lvlText w:val="•"/>
      <w:lvlJc w:val="left"/>
      <w:pPr>
        <w:ind w:left="5431" w:hanging="360"/>
      </w:pPr>
      <w:rPr>
        <w:rFonts w:hint="default"/>
        <w:lang w:val="en-GB" w:eastAsia="en-GB" w:bidi="en-GB"/>
      </w:rPr>
    </w:lvl>
    <w:lvl w:ilvl="5" w:tplc="5F84B1F2">
      <w:numFmt w:val="bullet"/>
      <w:lvlText w:val="•"/>
      <w:lvlJc w:val="left"/>
      <w:pPr>
        <w:ind w:left="6374" w:hanging="360"/>
      </w:pPr>
      <w:rPr>
        <w:rFonts w:hint="default"/>
        <w:lang w:val="en-GB" w:eastAsia="en-GB" w:bidi="en-GB"/>
      </w:rPr>
    </w:lvl>
    <w:lvl w:ilvl="6" w:tplc="2DB293EE">
      <w:numFmt w:val="bullet"/>
      <w:lvlText w:val="•"/>
      <w:lvlJc w:val="left"/>
      <w:pPr>
        <w:ind w:left="7317" w:hanging="360"/>
      </w:pPr>
      <w:rPr>
        <w:rFonts w:hint="default"/>
        <w:lang w:val="en-GB" w:eastAsia="en-GB" w:bidi="en-GB"/>
      </w:rPr>
    </w:lvl>
    <w:lvl w:ilvl="7" w:tplc="9DB80714">
      <w:numFmt w:val="bullet"/>
      <w:lvlText w:val="•"/>
      <w:lvlJc w:val="left"/>
      <w:pPr>
        <w:ind w:left="8260" w:hanging="360"/>
      </w:pPr>
      <w:rPr>
        <w:rFonts w:hint="default"/>
        <w:lang w:val="en-GB" w:eastAsia="en-GB" w:bidi="en-GB"/>
      </w:rPr>
    </w:lvl>
    <w:lvl w:ilvl="8" w:tplc="CB32E656">
      <w:numFmt w:val="bullet"/>
      <w:lvlText w:val="•"/>
      <w:lvlJc w:val="left"/>
      <w:pPr>
        <w:ind w:left="9203" w:hanging="360"/>
      </w:pPr>
      <w:rPr>
        <w:rFonts w:hint="default"/>
        <w:lang w:val="en-GB" w:eastAsia="en-GB" w:bidi="en-GB"/>
      </w:rPr>
    </w:lvl>
  </w:abstractNum>
  <w:abstractNum w:abstractNumId="15" w15:restartNumberingAfterBreak="0">
    <w:nsid w:val="7FF124CE"/>
    <w:multiLevelType w:val="hybridMultilevel"/>
    <w:tmpl w:val="654C7570"/>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85879958">
    <w:abstractNumId w:val="4"/>
  </w:num>
  <w:num w:numId="2" w16cid:durableId="2137528348">
    <w:abstractNumId w:val="14"/>
  </w:num>
  <w:num w:numId="3" w16cid:durableId="1114789008">
    <w:abstractNumId w:val="13"/>
  </w:num>
  <w:num w:numId="4" w16cid:durableId="696934266">
    <w:abstractNumId w:val="10"/>
  </w:num>
  <w:num w:numId="5" w16cid:durableId="1046031737">
    <w:abstractNumId w:val="15"/>
  </w:num>
  <w:num w:numId="6" w16cid:durableId="775293892">
    <w:abstractNumId w:val="3"/>
  </w:num>
  <w:num w:numId="7" w16cid:durableId="1032072044">
    <w:abstractNumId w:val="7"/>
  </w:num>
  <w:num w:numId="8" w16cid:durableId="1136872603">
    <w:abstractNumId w:val="1"/>
  </w:num>
  <w:num w:numId="9" w16cid:durableId="1079130517">
    <w:abstractNumId w:val="5"/>
  </w:num>
  <w:num w:numId="10" w16cid:durableId="376972177">
    <w:abstractNumId w:val="2"/>
  </w:num>
  <w:num w:numId="11" w16cid:durableId="2130850814">
    <w:abstractNumId w:val="9"/>
  </w:num>
  <w:num w:numId="12" w16cid:durableId="1365398554">
    <w:abstractNumId w:val="11"/>
  </w:num>
  <w:num w:numId="13" w16cid:durableId="365378248">
    <w:abstractNumId w:val="12"/>
  </w:num>
  <w:num w:numId="14" w16cid:durableId="273756804">
    <w:abstractNumId w:val="0"/>
  </w:num>
  <w:num w:numId="15" w16cid:durableId="897475261">
    <w:abstractNumId w:val="6"/>
  </w:num>
  <w:num w:numId="16" w16cid:durableId="5093737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B16"/>
    <w:rsid w:val="00033A95"/>
    <w:rsid w:val="00065162"/>
    <w:rsid w:val="000655AB"/>
    <w:rsid w:val="000B5E59"/>
    <w:rsid w:val="000C2A17"/>
    <w:rsid w:val="0011669A"/>
    <w:rsid w:val="00141E84"/>
    <w:rsid w:val="00186E37"/>
    <w:rsid w:val="001C20D8"/>
    <w:rsid w:val="002367AF"/>
    <w:rsid w:val="0026680E"/>
    <w:rsid w:val="0027211D"/>
    <w:rsid w:val="002C3FB9"/>
    <w:rsid w:val="00331889"/>
    <w:rsid w:val="0036310E"/>
    <w:rsid w:val="0040581C"/>
    <w:rsid w:val="00435349"/>
    <w:rsid w:val="00442C23"/>
    <w:rsid w:val="00460AB4"/>
    <w:rsid w:val="004A7376"/>
    <w:rsid w:val="004B5CBF"/>
    <w:rsid w:val="0050509C"/>
    <w:rsid w:val="005254D6"/>
    <w:rsid w:val="00547A3F"/>
    <w:rsid w:val="005575A9"/>
    <w:rsid w:val="00595691"/>
    <w:rsid w:val="005B6139"/>
    <w:rsid w:val="00613766"/>
    <w:rsid w:val="006167D6"/>
    <w:rsid w:val="00651BC6"/>
    <w:rsid w:val="006A567B"/>
    <w:rsid w:val="006B53DE"/>
    <w:rsid w:val="006D0180"/>
    <w:rsid w:val="00743F0F"/>
    <w:rsid w:val="00785CB8"/>
    <w:rsid w:val="007A7E83"/>
    <w:rsid w:val="007B6423"/>
    <w:rsid w:val="00856F03"/>
    <w:rsid w:val="00860B68"/>
    <w:rsid w:val="00887F57"/>
    <w:rsid w:val="008B7AFE"/>
    <w:rsid w:val="008E46C5"/>
    <w:rsid w:val="008F2A01"/>
    <w:rsid w:val="009202AB"/>
    <w:rsid w:val="00922397"/>
    <w:rsid w:val="00936E2E"/>
    <w:rsid w:val="00941B7A"/>
    <w:rsid w:val="00953D57"/>
    <w:rsid w:val="00961903"/>
    <w:rsid w:val="00961CE2"/>
    <w:rsid w:val="00987E59"/>
    <w:rsid w:val="009C23D1"/>
    <w:rsid w:val="009F0D26"/>
    <w:rsid w:val="00A35EA1"/>
    <w:rsid w:val="00AC3FEB"/>
    <w:rsid w:val="00C36875"/>
    <w:rsid w:val="00C46328"/>
    <w:rsid w:val="00C61103"/>
    <w:rsid w:val="00C7558F"/>
    <w:rsid w:val="00C76BCB"/>
    <w:rsid w:val="00C8554B"/>
    <w:rsid w:val="00CC1CB3"/>
    <w:rsid w:val="00CD5251"/>
    <w:rsid w:val="00D434AA"/>
    <w:rsid w:val="00D82126"/>
    <w:rsid w:val="00DE2427"/>
    <w:rsid w:val="00E0587E"/>
    <w:rsid w:val="00E26CF9"/>
    <w:rsid w:val="00E43D11"/>
    <w:rsid w:val="00E634F3"/>
    <w:rsid w:val="00EC7B16"/>
    <w:rsid w:val="00F23A57"/>
    <w:rsid w:val="00F25879"/>
    <w:rsid w:val="00F52576"/>
    <w:rsid w:val="00F6697F"/>
    <w:rsid w:val="00FE549C"/>
    <w:rsid w:val="00FE7805"/>
    <w:rsid w:val="0EA61A2C"/>
    <w:rsid w:val="1516A3A1"/>
    <w:rsid w:val="1D2B6B33"/>
    <w:rsid w:val="2BCDBC39"/>
    <w:rsid w:val="4F15654B"/>
    <w:rsid w:val="5869ED8F"/>
    <w:rsid w:val="7ACE09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FB969"/>
  <w15:chartTrackingRefBased/>
  <w15:docId w15:val="{5A4F1C2E-6C78-4EAB-943D-7F50BAF0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67D6"/>
    <w:pPr>
      <w:spacing w:after="0" w:line="240" w:lineRule="auto"/>
    </w:pPr>
    <w:rPr>
      <w:rFonts w:ascii="Times New Roman" w:hAnsi="Times New Roman" w:eastAsia="Times New Roman" w:cs="Times New Roman"/>
      <w:sz w:val="24"/>
      <w:szCs w:val="24"/>
      <w:lang w:val="ru-RU" w:eastAsia="ru-RU"/>
    </w:rPr>
  </w:style>
  <w:style w:type="paragraph" w:styleId="Heading1">
    <w:name w:val="heading 1"/>
    <w:basedOn w:val="Normal"/>
    <w:next w:val="Normal"/>
    <w:link w:val="Heading1Char"/>
    <w:qFormat/>
    <w:rsid w:val="006167D6"/>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E549C"/>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167D6"/>
    <w:rPr>
      <w:rFonts w:asciiTheme="majorHAnsi" w:hAnsiTheme="majorHAnsi" w:eastAsiaTheme="majorEastAsia" w:cstheme="majorBidi"/>
      <w:color w:val="365F91" w:themeColor="accent1" w:themeShade="BF"/>
      <w:sz w:val="32"/>
      <w:szCs w:val="32"/>
      <w:lang w:val="ru-RU" w:eastAsia="ru-RU"/>
    </w:rPr>
  </w:style>
  <w:style w:type="paragraph" w:styleId="ListParagraph">
    <w:name w:val="List Paragraph"/>
    <w:basedOn w:val="Normal"/>
    <w:uiPriority w:val="1"/>
    <w:qFormat/>
    <w:rsid w:val="006167D6"/>
    <w:pPr>
      <w:ind w:left="720"/>
    </w:pPr>
  </w:style>
  <w:style w:type="paragraph" w:styleId="BodyText">
    <w:name w:val="Body Text"/>
    <w:basedOn w:val="Normal"/>
    <w:link w:val="BodyTextChar"/>
    <w:unhideWhenUsed/>
    <w:rsid w:val="006167D6"/>
    <w:pPr>
      <w:spacing w:after="120"/>
    </w:pPr>
  </w:style>
  <w:style w:type="character" w:styleId="BodyTextChar" w:customStyle="1">
    <w:name w:val="Body Text Char"/>
    <w:basedOn w:val="DefaultParagraphFont"/>
    <w:link w:val="BodyText"/>
    <w:rsid w:val="006167D6"/>
    <w:rPr>
      <w:rFonts w:ascii="Times New Roman" w:hAnsi="Times New Roman" w:eastAsia="Times New Roman" w:cs="Times New Roman"/>
      <w:sz w:val="24"/>
      <w:szCs w:val="24"/>
      <w:lang w:val="ru-RU" w:eastAsia="ru-RU"/>
    </w:rPr>
  </w:style>
  <w:style w:type="character" w:styleId="IntenseEmphasis">
    <w:name w:val="Intense Emphasis"/>
    <w:basedOn w:val="DefaultParagraphFont"/>
    <w:uiPriority w:val="21"/>
    <w:qFormat/>
    <w:rsid w:val="009202AB"/>
    <w:rPr>
      <w:i/>
      <w:iCs/>
      <w:color w:val="4F81BD" w:themeColor="accent1"/>
    </w:rPr>
  </w:style>
  <w:style w:type="paragraph" w:styleId="TableParagraph" w:customStyle="1">
    <w:name w:val="Table Paragraph"/>
    <w:basedOn w:val="Normal"/>
    <w:uiPriority w:val="1"/>
    <w:qFormat/>
    <w:rsid w:val="00FE549C"/>
    <w:pPr>
      <w:widowControl w:val="0"/>
      <w:autoSpaceDE w:val="0"/>
      <w:autoSpaceDN w:val="0"/>
      <w:spacing w:before="4"/>
      <w:ind w:left="107"/>
    </w:pPr>
    <w:rPr>
      <w:rFonts w:ascii="Trebuchet MS" w:hAnsi="Trebuchet MS" w:eastAsia="Trebuchet MS" w:cs="Trebuchet MS"/>
      <w:sz w:val="22"/>
      <w:szCs w:val="22"/>
      <w:lang w:val="en-GB" w:eastAsia="en-GB" w:bidi="en-GB"/>
    </w:rPr>
  </w:style>
  <w:style w:type="character" w:styleId="Heading2Char" w:customStyle="1">
    <w:name w:val="Heading 2 Char"/>
    <w:basedOn w:val="DefaultParagraphFont"/>
    <w:link w:val="Heading2"/>
    <w:uiPriority w:val="9"/>
    <w:rsid w:val="00FE549C"/>
    <w:rPr>
      <w:rFonts w:asciiTheme="majorHAnsi" w:hAnsiTheme="majorHAnsi" w:eastAsiaTheme="majorEastAsia" w:cstheme="majorBidi"/>
      <w:color w:val="365F91" w:themeColor="accent1" w:themeShade="BF"/>
      <w:sz w:val="26"/>
      <w:szCs w:val="26"/>
      <w:lang w:val="ru-RU" w:eastAsia="ru-RU"/>
    </w:rPr>
  </w:style>
  <w:style w:type="paragraph" w:styleId="Header">
    <w:name w:val="header"/>
    <w:basedOn w:val="Normal"/>
    <w:link w:val="HeaderChar"/>
    <w:uiPriority w:val="99"/>
    <w:unhideWhenUsed/>
    <w:rsid w:val="00FE549C"/>
    <w:pPr>
      <w:tabs>
        <w:tab w:val="center" w:pos="4513"/>
        <w:tab w:val="right" w:pos="9026"/>
      </w:tabs>
    </w:pPr>
  </w:style>
  <w:style w:type="character" w:styleId="HeaderChar" w:customStyle="1">
    <w:name w:val="Header Char"/>
    <w:basedOn w:val="DefaultParagraphFont"/>
    <w:link w:val="Header"/>
    <w:uiPriority w:val="99"/>
    <w:rsid w:val="00FE549C"/>
    <w:rPr>
      <w:rFonts w:ascii="Times New Roman" w:hAnsi="Times New Roman" w:eastAsia="Times New Roman" w:cs="Times New Roman"/>
      <w:sz w:val="24"/>
      <w:szCs w:val="24"/>
      <w:lang w:val="ru-RU" w:eastAsia="ru-RU"/>
    </w:rPr>
  </w:style>
  <w:style w:type="paragraph" w:styleId="Footer">
    <w:name w:val="footer"/>
    <w:basedOn w:val="Normal"/>
    <w:link w:val="FooterChar"/>
    <w:uiPriority w:val="99"/>
    <w:unhideWhenUsed/>
    <w:rsid w:val="00FE549C"/>
    <w:pPr>
      <w:tabs>
        <w:tab w:val="center" w:pos="4513"/>
        <w:tab w:val="right" w:pos="9026"/>
      </w:tabs>
    </w:pPr>
  </w:style>
  <w:style w:type="character" w:styleId="FooterChar" w:customStyle="1">
    <w:name w:val="Footer Char"/>
    <w:basedOn w:val="DefaultParagraphFont"/>
    <w:link w:val="Footer"/>
    <w:uiPriority w:val="99"/>
    <w:rsid w:val="00FE549C"/>
    <w:rPr>
      <w:rFonts w:ascii="Times New Roman" w:hAnsi="Times New Roman" w:eastAsia="Times New Roman" w:cs="Times New Roman"/>
      <w:sz w:val="24"/>
      <w:szCs w:val="24"/>
      <w:lang w:val="ru-RU" w:eastAsia="ru-RU"/>
    </w:rPr>
  </w:style>
  <w:style w:type="character" w:styleId="ui-provider" w:customStyle="1">
    <w:name w:val="ui-provider"/>
    <w:basedOn w:val="DefaultParagraphFont"/>
    <w:rsid w:val="0043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4e29eeec46a5419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fdd1c70-6648-46a2-9a0d-b71f99c15468}"/>
      </w:docPartPr>
      <w:docPartBody>
        <w:p w14:paraId="60B8C77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f70442-0066-4bc7-9dfa-975bf4193003" xsi:nil="true"/>
    <lcf76f155ced4ddcb4097134ff3c332f xmlns="2c56ec6f-229f-408f-ac3b-3feb65db5781">
      <Terms xmlns="http://schemas.microsoft.com/office/infopath/2007/PartnerControls"/>
    </lcf76f155ced4ddcb4097134ff3c332f>
    <SharedWithUsers xmlns="67f70442-0066-4bc7-9dfa-975bf4193003">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3CEF2BC5B844BA30F37A63D1A28EA" ma:contentTypeVersion="10" ma:contentTypeDescription="Create a new document." ma:contentTypeScope="" ma:versionID="2e50c9f3a765581eb1413e5708ea69e0">
  <xsd:schema xmlns:xsd="http://www.w3.org/2001/XMLSchema" xmlns:xs="http://www.w3.org/2001/XMLSchema" xmlns:p="http://schemas.microsoft.com/office/2006/metadata/properties" xmlns:ns2="2c56ec6f-229f-408f-ac3b-3feb65db5781" xmlns:ns3="67f70442-0066-4bc7-9dfa-975bf4193003" targetNamespace="http://schemas.microsoft.com/office/2006/metadata/properties" ma:root="true" ma:fieldsID="109b15b0f91f2c9f8967b6743509bf5b" ns2:_="" ns3:_="">
    <xsd:import namespace="2c56ec6f-229f-408f-ac3b-3feb65db5781"/>
    <xsd:import namespace="67f70442-0066-4bc7-9dfa-975bf41930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6ec6f-229f-408f-ac3b-3feb65db5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70442-0066-4bc7-9dfa-975bf41930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9a7bcc-901e-47be-bb55-31f383c58591}" ma:internalName="TaxCatchAll" ma:showField="CatchAllData" ma:web="67f70442-0066-4bc7-9dfa-975bf419300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1D868-8521-47B7-B4D5-8BA7A32BBC84}">
  <ds:schemaRefs>
    <ds:schemaRef ds:uri="http://schemas.microsoft.com/sharepoint/v3/contenttype/forms"/>
  </ds:schemaRefs>
</ds:datastoreItem>
</file>

<file path=customXml/itemProps2.xml><?xml version="1.0" encoding="utf-8"?>
<ds:datastoreItem xmlns:ds="http://schemas.openxmlformats.org/officeDocument/2006/customXml" ds:itemID="{546EA481-9375-41A9-9799-2F4D7AA5C830}">
  <ds:schemaRefs>
    <ds:schemaRef ds:uri="http://schemas.microsoft.com/office/2006/metadata/properties"/>
    <ds:schemaRef ds:uri="http://schemas.microsoft.com/office/infopath/2007/PartnerControls"/>
    <ds:schemaRef ds:uri="67f70442-0066-4bc7-9dfa-975bf4193003"/>
    <ds:schemaRef ds:uri="2c56ec6f-229f-408f-ac3b-3feb65db5781"/>
  </ds:schemaRefs>
</ds:datastoreItem>
</file>

<file path=customXml/itemProps3.xml><?xml version="1.0" encoding="utf-8"?>
<ds:datastoreItem xmlns:ds="http://schemas.openxmlformats.org/officeDocument/2006/customXml" ds:itemID="{76B942ED-FD36-4F6C-8251-7E460127A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6ec6f-229f-408f-ac3b-3feb65db5781"/>
    <ds:schemaRef ds:uri="67f70442-0066-4bc7-9dfa-975bf419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Koirala, Dinesh (Nepal)</dc:creator>
  <keywords/>
  <dc:description/>
  <lastModifiedBy>Maharjan, Robin Lal (Nepal)</lastModifiedBy>
  <revision>47</revision>
  <dcterms:created xsi:type="dcterms:W3CDTF">2022-07-29T21:59:00.0000000Z</dcterms:created>
  <dcterms:modified xsi:type="dcterms:W3CDTF">2023-07-13T08:47:26.3318370Z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0x01010020C3CEF2BC5B844BA30F37A63D1A28EA</vt:lpwstr>
  </property>
  <property fmtid="{D5CDD505-2E9C-101B-9397-08002B2CF9AE}" pid="3" name="MediaServiceImageTags">
    <vt:lpwstr/>
  </property>
</Properties>
</file>