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14F81" w14:textId="72EC510B" w:rsidR="000171EB" w:rsidRPr="00381494" w:rsidRDefault="0062643D" w:rsidP="002C0450">
      <w:pPr>
        <w:pStyle w:val="CoverA"/>
      </w:pPr>
      <w:r w:rsidRPr="00381494">
        <w:rPr>
          <w:noProof/>
        </w:rPr>
        <mc:AlternateContent>
          <mc:Choice Requires="wps">
            <w:drawing>
              <wp:anchor distT="0" distB="0" distL="114300" distR="114300" simplePos="0" relativeHeight="251658240" behindDoc="1" locked="0" layoutInCell="1" allowOverlap="0" wp14:anchorId="40EB3085" wp14:editId="3D5F0B03">
                <wp:simplePos x="0" y="0"/>
                <wp:positionH relativeFrom="margin">
                  <wp:posOffset>-318136</wp:posOffset>
                </wp:positionH>
                <wp:positionV relativeFrom="margin">
                  <wp:align>top</wp:align>
                </wp:positionV>
                <wp:extent cx="6619240" cy="4350385"/>
                <wp:effectExtent l="0" t="0" r="0" b="0"/>
                <wp:wrapNone/>
                <wp:docPr id="8" name="Round Single Corner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619240" cy="4350385"/>
                        </a:xfrm>
                        <a:prstGeom prst="round1Rect">
                          <a:avLst>
                            <a:gd name="adj" fmla="val 9406"/>
                          </a:avLst>
                        </a:prstGeom>
                        <a:solidFill>
                          <a:srgbClr val="23085A"/>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A3F8D" id="Round Single Corner Rectangle 8" o:spid="_x0000_s1026" style="position:absolute;margin-left:-25.05pt;margin-top:0;width:521.2pt;height:342.55pt;rotation:180;flip:x;z-index:-251658240;visibility:visible;mso-wrap-style:non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coordsize="6619240,435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dXrQIAALgFAAAOAAAAZHJzL2Uyb0RvYy54bWysVNtu2zAMfR+wfxD0vtrObWlQpwhadBsQ&#10;tEXboc+KLCXaJFGQlEv39aNkxw22YgOG+UEwRR5eDileXB6MJjvhgwJb0+qspERYDo2y65p+fbr5&#10;MKUkRGYbpsGKmr6IQC/n799d7N1MDGADuhGeoBMbZntX002MblYUgW+EYeEMnLColOANiyj6ddF4&#10;tkfvRheDspwUe/CN88BFCHh73SrpPPuXUvB4J2UQkeiaYm4xnz6fq3QW8ws2W3vmNop3abB/yMIw&#10;ZTFo7+qaRUa2Xv3myijuIYCMZxxMAVIqLnINWE1V/lLN44Y5kWtBcoLraQr/zy2/3T26e59SD24J&#10;/HtARoq9C7Nek4TQ2RykN8QD0liV0zJ9lEit3Ge8yPVjReSQ6X3p6RWHSDheTibV+WCECI660XBc&#10;Dqfj1ICCzZLflIPzIX4SYEj6qamHrW2qB+xids52yxAzyw2xzOA4seYbJmA09mzHNDkflZPOY2eL&#10;vo8+c42gVXOjtM6CX6+utCeIrOlgWE7Hiw4cTs20TcYWEqzNtr0RebwwoyNjLUmZrviiRUJp+yAk&#10;UQ1W3/KTB1v0URnnwsaqC5utE0xiqB44zLX/EdjZJ2ibVQ8e/B3cI3JksLEHG2XBv+VA9ynL1r6b&#10;mdDWnShYQfNy79tZwZYHx28U9nTJQrxnHvuFl7g34h0eUsO+ptD9UbIB/+Ot+2SPo49aSvb4Zmtq&#10;calQor9YfBLn1SgNV8zCaPxxgII/1axONXZrrgD7XuXc8m+yj/r4Kz2YZ1wuixQTVcxyjFxTHv1R&#10;uIrtJsH1xMVikc22zqv1Jj0QnHMwjsWlfXT82P80jE+HZ+ZdN+IRX8ctHF86m+W5bcfs1TZ1xsJi&#10;G0GqftxahjvmcT3kh9StsrR/TuVs9bpw5z8BAAD//wMAUEsDBBQABgAIAAAAIQAJ8jKq3wAAAAgB&#10;AAAPAAAAZHJzL2Rvd25yZXYueG1sTI/BTsMwEETvSPyDtUhcUOs4Vqs2xKkQUAmBOLTlA9xkSSLs&#10;dRS7bfh7lhMcRzOaeVNuJu/EGcfYBzKg5hkIpDo0PbUGPg7b2QpETJYa6wKhgW+MsKmur0pbNOFC&#10;OzzvUyu4hGJhDXQpDYWUse7Q2zgPAxJ7n2H0NrEcW9mM9sLl3sk8y5bS2554obMDPnZYf+1P3oB+&#10;1epJvW3vdHx/yd2zRH3YoTG3N9PDPYiEU/oLwy8+o0PFTMdwoiYKZ2C2yBRHDfAjttfrXIM4Gliu&#10;FgpkVcr/B6ofAAAA//8DAFBLAQItABQABgAIAAAAIQC2gziS/gAAAOEBAAATAAAAAAAAAAAAAAAA&#10;AAAAAABbQ29udGVudF9UeXBlc10ueG1sUEsBAi0AFAAGAAgAAAAhADj9If/WAAAAlAEAAAsAAAAA&#10;AAAAAAAAAAAALwEAAF9yZWxzLy5yZWxzUEsBAi0AFAAGAAgAAAAhABJK91etAgAAuAUAAA4AAAAA&#10;AAAAAAAAAAAALgIAAGRycy9lMm9Eb2MueG1sUEsBAi0AFAAGAAgAAAAhAAnyMqrfAAAACAEAAA8A&#10;AAAAAAAAAAAAAAAABwUAAGRycy9kb3ducmV2LnhtbFBLBQYAAAAABAAEAPMAAAATBgAAAAA=&#10;" o:allowoverlap="f" path="m,l6210043,v225993,,409197,183204,409197,409197l6619240,4350385,,4350385,,xe" fillcolor="#23085a" stroked="f">
                <v:path arrowok="t" o:connecttype="custom" o:connectlocs="0,0;6210043,0;6619240,409197;6619240,4350385;0,4350385;0,0" o:connectangles="0,0,0,0,0,0"/>
                <w10:wrap anchorx="margin" anchory="margin"/>
              </v:shape>
            </w:pict>
          </mc:Fallback>
        </mc:AlternateContent>
      </w:r>
      <w:r w:rsidR="004511E9">
        <w:t>T</w:t>
      </w:r>
      <w:r w:rsidR="0094561A">
        <w:t xml:space="preserve">erms </w:t>
      </w:r>
      <w:r w:rsidR="004511E9">
        <w:t>O</w:t>
      </w:r>
      <w:r w:rsidR="0094561A">
        <w:t xml:space="preserve">f </w:t>
      </w:r>
      <w:r w:rsidR="004511E9">
        <w:t>R</w:t>
      </w:r>
      <w:r w:rsidR="0094561A">
        <w:t>eference</w:t>
      </w:r>
    </w:p>
    <w:p w14:paraId="3203D4F7" w14:textId="77777777" w:rsidR="003140C7" w:rsidRPr="00381494" w:rsidRDefault="001B2E1D" w:rsidP="002C0450">
      <w:r w:rsidRPr="00381494">
        <w:rPr>
          <w:noProof/>
          <w:color w:val="FFFFFF" w:themeColor="background1"/>
        </w:rPr>
        <mc:AlternateContent>
          <mc:Choice Requires="wps">
            <w:drawing>
              <wp:anchor distT="0" distB="0" distL="114300" distR="114300" simplePos="0" relativeHeight="251658241" behindDoc="0" locked="0" layoutInCell="1" allowOverlap="0" wp14:anchorId="3D6857DA" wp14:editId="66FF1F82">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D10B278"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o:allowoverlap="f" strokecolor="white [3212]" strokeweight="3pt">
                <v:stroke endcap="round"/>
                <w10:wrap type="through"/>
              </v:line>
            </w:pict>
          </mc:Fallback>
        </mc:AlternateContent>
      </w:r>
    </w:p>
    <w:p w14:paraId="270C55CB" w14:textId="0E00E44E" w:rsidR="00295E02" w:rsidRPr="00F5482D" w:rsidRDefault="0094561A" w:rsidP="002C0450">
      <w:pPr>
        <w:pStyle w:val="CoverTitle"/>
        <w:spacing w:line="240" w:lineRule="auto"/>
        <w:rPr>
          <w:sz w:val="72"/>
          <w:szCs w:val="72"/>
        </w:rPr>
      </w:pPr>
      <w:r>
        <w:rPr>
          <w:sz w:val="72"/>
          <w:szCs w:val="72"/>
        </w:rPr>
        <w:t xml:space="preserve">Review and Scoping for British Council Nepal’s Municipality Partnership in the School Sector </w:t>
      </w:r>
    </w:p>
    <w:p w14:paraId="1F4401A6" w14:textId="0D759B43" w:rsidR="008A4222" w:rsidRPr="00381494" w:rsidRDefault="000D422E" w:rsidP="00200217">
      <w:pPr>
        <w:pStyle w:val="CoverDate"/>
      </w:pPr>
      <w:r>
        <w:br/>
      </w:r>
      <w:r w:rsidR="00A7218F" w:rsidRPr="00381494">
        <w:br/>
      </w:r>
      <w:r w:rsidR="00070805">
        <w:t>April</w:t>
      </w:r>
      <w:r w:rsidR="00FC1BAF">
        <w:t xml:space="preserve"> </w:t>
      </w:r>
      <w:r w:rsidR="008A4222" w:rsidRPr="00381494">
        <w:t>20</w:t>
      </w:r>
      <w:r w:rsidR="000C4B9F">
        <w:t>2</w:t>
      </w:r>
      <w:r w:rsidR="0094561A">
        <w:t>3</w:t>
      </w:r>
    </w:p>
    <w:p w14:paraId="0EFFF9ED" w14:textId="77777777" w:rsidR="00200217" w:rsidRPr="00381494" w:rsidRDefault="00200217" w:rsidP="00200217">
      <w:pPr>
        <w:pStyle w:val="CoverDate"/>
      </w:pPr>
    </w:p>
    <w:p w14:paraId="0D23AA8E" w14:textId="77777777" w:rsidR="003140C7" w:rsidRPr="00381494" w:rsidRDefault="003140C7" w:rsidP="0067191C"/>
    <w:p w14:paraId="2C52B891" w14:textId="77777777" w:rsidR="003140C7" w:rsidRPr="00381494" w:rsidRDefault="003140C7" w:rsidP="0067191C">
      <w:pPr>
        <w:sectPr w:rsidR="003140C7" w:rsidRPr="00381494" w:rsidSect="004511E9">
          <w:headerReference w:type="even" r:id="rId11"/>
          <w:headerReference w:type="default" r:id="rId12"/>
          <w:footerReference w:type="even" r:id="rId13"/>
          <w:footerReference w:type="default" r:id="rId14"/>
          <w:headerReference w:type="first" r:id="rId15"/>
          <w:footerReference w:type="first" r:id="rId16"/>
          <w:pgSz w:w="11900" w:h="16840"/>
          <w:pgMar w:top="3789" w:right="1977" w:bottom="851" w:left="851" w:header="709" w:footer="798" w:gutter="0"/>
          <w:cols w:space="708"/>
          <w:titlePg/>
          <w:docGrid w:linePitch="360"/>
        </w:sectPr>
      </w:pPr>
    </w:p>
    <w:p w14:paraId="7C7F683E" w14:textId="77777777" w:rsidR="003140C7" w:rsidRPr="00381494" w:rsidRDefault="003140C7" w:rsidP="0067191C">
      <w:r w:rsidRPr="00381494">
        <w:br w:type="page"/>
      </w:r>
    </w:p>
    <w:p w14:paraId="7B83EE87" w14:textId="4F49C042" w:rsidR="004511E9" w:rsidRPr="005031D0" w:rsidRDefault="004511E9" w:rsidP="00DA6336">
      <w:pPr>
        <w:pStyle w:val="ListParagraph"/>
        <w:numPr>
          <w:ilvl w:val="0"/>
          <w:numId w:val="4"/>
        </w:numPr>
        <w:autoSpaceDE w:val="0"/>
        <w:autoSpaceDN w:val="0"/>
        <w:adjustRightInd w:val="0"/>
        <w:spacing w:after="160"/>
        <w:contextualSpacing/>
        <w:jc w:val="both"/>
        <w:rPr>
          <w:rFonts w:cs="Arial"/>
          <w:b/>
          <w:bCs/>
          <w:sz w:val="28"/>
          <w:szCs w:val="28"/>
        </w:rPr>
      </w:pPr>
      <w:r w:rsidRPr="005031D0">
        <w:rPr>
          <w:rFonts w:cs="Arial"/>
          <w:b/>
          <w:bCs/>
          <w:sz w:val="28"/>
          <w:szCs w:val="28"/>
        </w:rPr>
        <w:lastRenderedPageBreak/>
        <w:t xml:space="preserve">British Council </w:t>
      </w:r>
    </w:p>
    <w:p w14:paraId="340AF420" w14:textId="46E8DFF2" w:rsidR="002C0450" w:rsidRPr="004511E9" w:rsidRDefault="00087DB7" w:rsidP="00F20A29">
      <w:r w:rsidRPr="00087DB7">
        <w:t>The British Council</w:t>
      </w:r>
      <w:r w:rsidR="00B6090D">
        <w:t xml:space="preserve"> is United Kingdom’s organization for cultural relationship and education development. We</w:t>
      </w:r>
      <w:r w:rsidRPr="00087DB7">
        <w:t xml:space="preserve"> build connections, understanding and trust between </w:t>
      </w:r>
      <w:r w:rsidR="00E77605">
        <w:t xml:space="preserve">the </w:t>
      </w:r>
      <w:r w:rsidRPr="00087DB7">
        <w:t xml:space="preserve">people in the UK and other countries through arts and culture, </w:t>
      </w:r>
      <w:proofErr w:type="gramStart"/>
      <w:r w:rsidRPr="00087DB7">
        <w:t>education</w:t>
      </w:r>
      <w:proofErr w:type="gramEnd"/>
      <w:r w:rsidRPr="00087DB7">
        <w:t xml:space="preserve"> and the English language. We work in two ways – directly with individuals to transform their lives, and with governments and partners to make a bigger difference for the longer term, creating benefit for millions of people all over the world. </w:t>
      </w:r>
      <w:r w:rsidR="005201C5">
        <w:t xml:space="preserve">British Council has been present in Nepal since </w:t>
      </w:r>
      <w:r w:rsidR="00EB282F">
        <w:t xml:space="preserve">1959. </w:t>
      </w:r>
    </w:p>
    <w:p w14:paraId="281E053B" w14:textId="77777777" w:rsidR="004511E9" w:rsidRPr="005031D0" w:rsidRDefault="004511E9" w:rsidP="00DA6336">
      <w:pPr>
        <w:pStyle w:val="ListParagraph"/>
        <w:numPr>
          <w:ilvl w:val="0"/>
          <w:numId w:val="4"/>
        </w:numPr>
        <w:autoSpaceDE w:val="0"/>
        <w:autoSpaceDN w:val="0"/>
        <w:adjustRightInd w:val="0"/>
        <w:spacing w:after="160"/>
        <w:contextualSpacing/>
        <w:jc w:val="both"/>
        <w:rPr>
          <w:rFonts w:cs="Arial"/>
          <w:b/>
          <w:bCs/>
          <w:sz w:val="28"/>
          <w:szCs w:val="28"/>
        </w:rPr>
      </w:pPr>
      <w:r w:rsidRPr="005031D0">
        <w:rPr>
          <w:rFonts w:cs="Arial"/>
          <w:b/>
          <w:bCs/>
          <w:sz w:val="28"/>
          <w:szCs w:val="28"/>
        </w:rPr>
        <w:t>Background</w:t>
      </w:r>
    </w:p>
    <w:p w14:paraId="1CA9B397" w14:textId="73F0F858" w:rsidR="001C4A28" w:rsidRDefault="3030379D" w:rsidP="413F99F1">
      <w:pPr>
        <w:pStyle w:val="NormalWeb"/>
        <w:spacing w:before="0" w:beforeAutospacing="0" w:after="375" w:afterAutospacing="0" w:line="259" w:lineRule="auto"/>
        <w:jc w:val="both"/>
        <w:rPr>
          <w:rFonts w:ascii="Arial" w:eastAsiaTheme="minorEastAsia" w:hAnsi="Arial" w:cstheme="minorBidi"/>
          <w:lang w:eastAsia="en-US"/>
        </w:rPr>
      </w:pPr>
      <w:r w:rsidRPr="413F99F1">
        <w:rPr>
          <w:rFonts w:ascii="Arial" w:eastAsiaTheme="minorEastAsia" w:hAnsi="Arial" w:cstheme="minorBidi"/>
          <w:lang w:eastAsia="en-US"/>
        </w:rPr>
        <w:t xml:space="preserve">British Council has been supporting Ministry of Education Science and Technology (MoEST) on several areas </w:t>
      </w:r>
      <w:r w:rsidR="00A37892">
        <w:rPr>
          <w:rFonts w:ascii="Arial" w:eastAsiaTheme="minorEastAsia" w:hAnsi="Arial" w:cstheme="minorBidi"/>
          <w:lang w:eastAsia="en-US"/>
        </w:rPr>
        <w:t>of</w:t>
      </w:r>
      <w:r w:rsidRPr="413F99F1">
        <w:rPr>
          <w:rFonts w:ascii="Arial" w:eastAsiaTheme="minorEastAsia" w:hAnsi="Arial" w:cstheme="minorBidi"/>
          <w:lang w:eastAsia="en-US"/>
        </w:rPr>
        <w:t xml:space="preserve"> school education sector development</w:t>
      </w:r>
      <w:r w:rsidR="001C4A28">
        <w:rPr>
          <w:rFonts w:ascii="Arial" w:eastAsiaTheme="minorEastAsia" w:hAnsi="Arial" w:cstheme="minorBidi"/>
          <w:lang w:eastAsia="en-US"/>
        </w:rPr>
        <w:t xml:space="preserve"> aligning with the priorities of Nepal </w:t>
      </w:r>
      <w:r w:rsidR="001C4A28" w:rsidRPr="413F99F1">
        <w:rPr>
          <w:rFonts w:ascii="Arial" w:eastAsiaTheme="minorEastAsia" w:hAnsi="Arial" w:cstheme="minorBidi"/>
          <w:lang w:eastAsia="en-US"/>
        </w:rPr>
        <w:t>Government’s School Education Sector Plan (SESP)</w:t>
      </w:r>
      <w:r w:rsidRPr="413F99F1">
        <w:rPr>
          <w:rFonts w:ascii="Arial" w:eastAsiaTheme="minorEastAsia" w:hAnsi="Arial" w:cstheme="minorBidi"/>
          <w:lang w:eastAsia="en-US"/>
        </w:rPr>
        <w:t xml:space="preserve">. </w:t>
      </w:r>
      <w:r w:rsidR="005107B8">
        <w:rPr>
          <w:rFonts w:ascii="Arial" w:eastAsiaTheme="minorEastAsia" w:hAnsi="Arial" w:cstheme="minorBidi"/>
          <w:lang w:eastAsia="en-US"/>
        </w:rPr>
        <w:t xml:space="preserve">One of the key priorities of SESP </w:t>
      </w:r>
      <w:r w:rsidR="00943DDC">
        <w:rPr>
          <w:rFonts w:ascii="Arial" w:eastAsiaTheme="minorEastAsia" w:hAnsi="Arial" w:cstheme="minorBidi"/>
          <w:lang w:eastAsia="en-US"/>
        </w:rPr>
        <w:t xml:space="preserve">is on building capacity </w:t>
      </w:r>
      <w:r w:rsidR="00533524">
        <w:rPr>
          <w:rFonts w:ascii="Arial" w:eastAsiaTheme="minorEastAsia" w:hAnsi="Arial" w:cstheme="minorBidi"/>
          <w:lang w:eastAsia="en-US"/>
        </w:rPr>
        <w:t>at</w:t>
      </w:r>
      <w:r w:rsidR="00943DDC">
        <w:rPr>
          <w:rFonts w:ascii="Arial" w:eastAsiaTheme="minorEastAsia" w:hAnsi="Arial" w:cstheme="minorBidi"/>
          <w:lang w:eastAsia="en-US"/>
        </w:rPr>
        <w:t xml:space="preserve"> </w:t>
      </w:r>
      <w:r w:rsidR="00DE4FC8">
        <w:rPr>
          <w:rFonts w:ascii="Arial" w:eastAsiaTheme="minorEastAsia" w:hAnsi="Arial" w:cstheme="minorBidi"/>
          <w:lang w:eastAsia="en-US"/>
        </w:rPr>
        <w:t>local government</w:t>
      </w:r>
      <w:r w:rsidR="00533524">
        <w:rPr>
          <w:rFonts w:ascii="Arial" w:eastAsiaTheme="minorEastAsia" w:hAnsi="Arial" w:cstheme="minorBidi"/>
          <w:lang w:eastAsia="en-US"/>
        </w:rPr>
        <w:t xml:space="preserve"> level</w:t>
      </w:r>
      <w:r w:rsidR="00943DDC">
        <w:rPr>
          <w:rFonts w:ascii="Arial" w:eastAsiaTheme="minorEastAsia" w:hAnsi="Arial" w:cstheme="minorBidi"/>
          <w:lang w:eastAsia="en-US"/>
        </w:rPr>
        <w:t xml:space="preserve"> </w:t>
      </w:r>
      <w:r w:rsidR="00533524">
        <w:rPr>
          <w:rFonts w:ascii="Arial" w:eastAsiaTheme="minorEastAsia" w:hAnsi="Arial" w:cstheme="minorBidi"/>
          <w:lang w:eastAsia="en-US"/>
        </w:rPr>
        <w:t xml:space="preserve">to </w:t>
      </w:r>
      <w:r w:rsidR="00287404">
        <w:rPr>
          <w:rFonts w:ascii="Arial" w:eastAsiaTheme="minorEastAsia" w:hAnsi="Arial" w:cstheme="minorBidi"/>
          <w:lang w:eastAsia="en-US"/>
        </w:rPr>
        <w:t xml:space="preserve">support them to </w:t>
      </w:r>
      <w:r w:rsidR="000A5AAB">
        <w:rPr>
          <w:rFonts w:ascii="Arial" w:eastAsiaTheme="minorEastAsia" w:hAnsi="Arial" w:cstheme="minorBidi"/>
          <w:lang w:eastAsia="en-US"/>
        </w:rPr>
        <w:t xml:space="preserve">manage educational programmes at the basic and secondary school level. </w:t>
      </w:r>
    </w:p>
    <w:p w14:paraId="6521B181" w14:textId="1CF1400E" w:rsidR="005031D0" w:rsidRPr="00070805" w:rsidRDefault="003D2FA5" w:rsidP="00070805">
      <w:pPr>
        <w:pStyle w:val="NormalWeb"/>
        <w:spacing w:before="0" w:beforeAutospacing="0" w:after="375" w:afterAutospacing="0" w:line="259" w:lineRule="auto"/>
        <w:jc w:val="both"/>
        <w:rPr>
          <w:rFonts w:ascii="Arial" w:eastAsiaTheme="minorEastAsia" w:hAnsi="Arial" w:cstheme="minorBidi"/>
          <w:lang w:eastAsia="en-US"/>
        </w:rPr>
      </w:pPr>
      <w:r w:rsidRPr="00070805">
        <w:rPr>
          <w:rFonts w:ascii="Arial" w:eastAsiaTheme="minorEastAsia" w:hAnsi="Arial" w:cstheme="minorBidi"/>
          <w:lang w:eastAsia="en-US"/>
        </w:rPr>
        <w:t xml:space="preserve">British Council has been supporting school education </w:t>
      </w:r>
      <w:r w:rsidR="00ED66B1" w:rsidRPr="00070805">
        <w:rPr>
          <w:rFonts w:ascii="Arial" w:eastAsiaTheme="minorEastAsia" w:hAnsi="Arial" w:cstheme="minorBidi"/>
          <w:lang w:eastAsia="en-US"/>
        </w:rPr>
        <w:t>management at the local level supporting local government through partnership project</w:t>
      </w:r>
      <w:r w:rsidR="00BA3B5E" w:rsidRPr="00070805">
        <w:rPr>
          <w:rFonts w:ascii="Arial" w:eastAsiaTheme="minorEastAsia" w:hAnsi="Arial" w:cstheme="minorBidi"/>
          <w:lang w:eastAsia="en-US"/>
        </w:rPr>
        <w:t xml:space="preserve"> called </w:t>
      </w:r>
      <w:r w:rsidR="00BA3B5E" w:rsidRPr="00070805">
        <w:rPr>
          <w:rFonts w:ascii="Arial" w:eastAsiaTheme="minorEastAsia" w:hAnsi="Arial" w:cstheme="minorBidi"/>
          <w:b/>
          <w:bCs/>
          <w:lang w:eastAsia="en-US"/>
        </w:rPr>
        <w:t>“</w:t>
      </w:r>
      <w:proofErr w:type="spellStart"/>
      <w:r w:rsidR="00BA3B5E" w:rsidRPr="00070805">
        <w:rPr>
          <w:rFonts w:ascii="Arial" w:eastAsiaTheme="minorEastAsia" w:hAnsi="Arial" w:cstheme="minorBidi"/>
          <w:b/>
          <w:bCs/>
          <w:lang w:eastAsia="en-US"/>
        </w:rPr>
        <w:t>Sakchyam</w:t>
      </w:r>
      <w:proofErr w:type="spellEnd"/>
      <w:r w:rsidR="00BA3B5E" w:rsidRPr="00070805">
        <w:rPr>
          <w:rFonts w:ascii="Arial" w:eastAsiaTheme="minorEastAsia" w:hAnsi="Arial" w:cstheme="minorBidi"/>
          <w:b/>
          <w:bCs/>
          <w:lang w:eastAsia="en-US"/>
        </w:rPr>
        <w:t>: Quality Education Quality Schools”.</w:t>
      </w:r>
      <w:r w:rsidR="00BA3B5E" w:rsidRPr="00070805">
        <w:rPr>
          <w:rFonts w:ascii="Arial" w:eastAsiaTheme="minorEastAsia" w:hAnsi="Arial" w:cstheme="minorBidi"/>
          <w:lang w:eastAsia="en-US"/>
        </w:rPr>
        <w:t xml:space="preserve"> </w:t>
      </w:r>
      <w:r w:rsidR="00C24809" w:rsidRPr="00070805">
        <w:rPr>
          <w:rFonts w:ascii="Arial" w:eastAsiaTheme="minorEastAsia" w:hAnsi="Arial" w:cstheme="minorBidi"/>
          <w:lang w:eastAsia="en-US"/>
        </w:rPr>
        <w:t xml:space="preserve">Municipality partnership is one of British Council Nepal’s most successful approach working with the local governments. The partnership is based on resource sharing from the participating municipalities. This model supports the capacity building of local governments to deliver their school education mandates, which is a major focus of SESP. It also supports inter-municipality engagement. </w:t>
      </w:r>
      <w:r w:rsidR="003C3259" w:rsidRPr="00070805">
        <w:rPr>
          <w:rFonts w:ascii="Arial" w:eastAsiaTheme="minorEastAsia" w:hAnsi="Arial" w:cstheme="minorBidi"/>
          <w:lang w:eastAsia="en-US"/>
        </w:rPr>
        <w:t>The project is</w:t>
      </w:r>
      <w:r w:rsidR="00C24809" w:rsidRPr="00070805">
        <w:rPr>
          <w:rFonts w:ascii="Arial" w:eastAsiaTheme="minorEastAsia" w:hAnsi="Arial" w:cstheme="minorBidi"/>
          <w:lang w:eastAsia="en-US"/>
        </w:rPr>
        <w:t xml:space="preserve"> develop</w:t>
      </w:r>
      <w:r w:rsidR="003C3259" w:rsidRPr="00070805">
        <w:rPr>
          <w:rFonts w:ascii="Arial" w:eastAsiaTheme="minorEastAsia" w:hAnsi="Arial" w:cstheme="minorBidi"/>
          <w:lang w:eastAsia="en-US"/>
        </w:rPr>
        <w:t>ing</w:t>
      </w:r>
      <w:r w:rsidR="00C24809" w:rsidRPr="00070805">
        <w:rPr>
          <w:rFonts w:ascii="Arial" w:eastAsiaTheme="minorEastAsia" w:hAnsi="Arial" w:cstheme="minorBidi"/>
          <w:lang w:eastAsia="en-US"/>
        </w:rPr>
        <w:t xml:space="preserve"> teaching and learning quality in the municipal education system. The project focuses on the whole school development of the government schools in participating municipalities. It focuses on developing the capacity of the school leaders, and teachers, developing life skills</w:t>
      </w:r>
      <w:r w:rsidR="00CD4FBD" w:rsidRPr="00070805">
        <w:rPr>
          <w:rFonts w:ascii="Arial" w:eastAsiaTheme="minorEastAsia" w:hAnsi="Arial" w:cstheme="minorBidi"/>
          <w:lang w:eastAsia="en-US"/>
        </w:rPr>
        <w:t xml:space="preserve"> and English language skills</w:t>
      </w:r>
      <w:r w:rsidR="00C24809" w:rsidRPr="00070805">
        <w:rPr>
          <w:rFonts w:ascii="Arial" w:eastAsiaTheme="minorEastAsia" w:hAnsi="Arial" w:cstheme="minorBidi"/>
          <w:lang w:eastAsia="en-US"/>
        </w:rPr>
        <w:t>,</w:t>
      </w:r>
      <w:r w:rsidR="003C3259" w:rsidRPr="00070805">
        <w:rPr>
          <w:rFonts w:ascii="Arial" w:eastAsiaTheme="minorEastAsia" w:hAnsi="Arial" w:cstheme="minorBidi"/>
          <w:lang w:eastAsia="en-US"/>
        </w:rPr>
        <w:t xml:space="preserve"> </w:t>
      </w:r>
      <w:r w:rsidR="00C24809" w:rsidRPr="00070805">
        <w:rPr>
          <w:rFonts w:ascii="Arial" w:eastAsiaTheme="minorEastAsia" w:hAnsi="Arial" w:cstheme="minorBidi"/>
          <w:lang w:eastAsia="en-US"/>
        </w:rPr>
        <w:t xml:space="preserve">student leadership skills, and quality assurance through municipal engagements. </w:t>
      </w:r>
      <w:r w:rsidR="005031D0" w:rsidRPr="00070805">
        <w:rPr>
          <w:rFonts w:ascii="Arial" w:eastAsiaTheme="minorEastAsia" w:hAnsi="Arial" w:cstheme="minorBidi"/>
          <w:lang w:eastAsia="en-US"/>
        </w:rPr>
        <w:t>We have number of municipalities expressing interest to partner with us under this model.</w:t>
      </w:r>
    </w:p>
    <w:p w14:paraId="51648539" w14:textId="30D3597E" w:rsidR="001C4A28" w:rsidRPr="00070805" w:rsidRDefault="00055AFE" w:rsidP="005201C5">
      <w:pPr>
        <w:jc w:val="both"/>
      </w:pPr>
      <w:r w:rsidRPr="00070805">
        <w:t>Our focus on Municipality partnership for the coming years will be on inclusive education, capacity building on girls’ education, teacher mentoring schemes, school supervision support for local government, and continuation of core skills plus promoting globally available self-access courses which are priority areas for Schools Connect Programme.</w:t>
      </w:r>
    </w:p>
    <w:p w14:paraId="36CB8A12" w14:textId="3851224E" w:rsidR="004511E9" w:rsidRPr="00EB282F" w:rsidRDefault="004511E9" w:rsidP="00DA6336">
      <w:pPr>
        <w:pStyle w:val="ListParagraph"/>
        <w:numPr>
          <w:ilvl w:val="0"/>
          <w:numId w:val="4"/>
        </w:numPr>
        <w:autoSpaceDE w:val="0"/>
        <w:autoSpaceDN w:val="0"/>
        <w:adjustRightInd w:val="0"/>
        <w:spacing w:after="160"/>
        <w:contextualSpacing/>
        <w:jc w:val="both"/>
        <w:rPr>
          <w:rFonts w:cs="Arial"/>
          <w:b/>
          <w:bCs/>
          <w:sz w:val="28"/>
          <w:szCs w:val="28"/>
        </w:rPr>
      </w:pPr>
      <w:r w:rsidRPr="00EB282F">
        <w:rPr>
          <w:rFonts w:cs="Arial"/>
          <w:b/>
          <w:bCs/>
          <w:sz w:val="28"/>
          <w:szCs w:val="28"/>
        </w:rPr>
        <w:t>Objective</w:t>
      </w:r>
      <w:r w:rsidR="00EB282F">
        <w:rPr>
          <w:rFonts w:cs="Arial"/>
          <w:b/>
          <w:bCs/>
          <w:sz w:val="28"/>
          <w:szCs w:val="28"/>
        </w:rPr>
        <w:t xml:space="preserve"> of the assignment</w:t>
      </w:r>
    </w:p>
    <w:p w14:paraId="34589F68" w14:textId="6D8C92EE" w:rsidR="007A3C74" w:rsidRPr="00070805" w:rsidRDefault="007A3C74" w:rsidP="007A3C74">
      <w:pPr>
        <w:jc w:val="both"/>
      </w:pPr>
      <w:r w:rsidRPr="00070805">
        <w:t xml:space="preserve">The </w:t>
      </w:r>
      <w:r w:rsidR="00E029E6" w:rsidRPr="00070805">
        <w:t xml:space="preserve">overall </w:t>
      </w:r>
      <w:r w:rsidRPr="00070805">
        <w:t xml:space="preserve">objective of the assignment is to conduct assessment of </w:t>
      </w:r>
      <w:r w:rsidR="00AA2954" w:rsidRPr="00070805">
        <w:t xml:space="preserve">British Council’s </w:t>
      </w:r>
      <w:r w:rsidRPr="00070805">
        <w:t xml:space="preserve">municipality partnership </w:t>
      </w:r>
      <w:r w:rsidR="00566C0B" w:rsidRPr="00070805">
        <w:t>aligning</w:t>
      </w:r>
      <w:r w:rsidR="00AA5C75" w:rsidRPr="00070805">
        <w:t xml:space="preserve"> with local </w:t>
      </w:r>
      <w:r w:rsidR="00566C0B" w:rsidRPr="00070805">
        <w:t xml:space="preserve">context and </w:t>
      </w:r>
      <w:r w:rsidR="00AA5C75" w:rsidRPr="00070805">
        <w:t>needs,</w:t>
      </w:r>
      <w:r w:rsidRPr="00070805">
        <w:t xml:space="preserve"> SESP </w:t>
      </w:r>
      <w:r w:rsidR="0076200F" w:rsidRPr="00070805">
        <w:t xml:space="preserve">priorities </w:t>
      </w:r>
      <w:r w:rsidRPr="00070805">
        <w:t>and British Council priorities</w:t>
      </w:r>
      <w:r w:rsidR="0076200F" w:rsidRPr="00070805">
        <w:t xml:space="preserve"> to provide </w:t>
      </w:r>
      <w:r w:rsidR="009A1F37" w:rsidRPr="00070805">
        <w:t>learnings from existing partnerships and suggest interventions for new partnerships</w:t>
      </w:r>
      <w:r w:rsidRPr="00070805">
        <w:t xml:space="preserve">. </w:t>
      </w:r>
    </w:p>
    <w:p w14:paraId="65AA7A8F" w14:textId="32707558" w:rsidR="002C0450" w:rsidRPr="00EB282F" w:rsidRDefault="004511E9" w:rsidP="00DA6336">
      <w:pPr>
        <w:pStyle w:val="ListParagraph"/>
        <w:numPr>
          <w:ilvl w:val="0"/>
          <w:numId w:val="4"/>
        </w:numPr>
        <w:autoSpaceDE w:val="0"/>
        <w:autoSpaceDN w:val="0"/>
        <w:adjustRightInd w:val="0"/>
        <w:spacing w:after="160"/>
        <w:contextualSpacing/>
        <w:jc w:val="both"/>
        <w:rPr>
          <w:rFonts w:cs="Arial"/>
          <w:b/>
          <w:bCs/>
          <w:sz w:val="28"/>
          <w:szCs w:val="28"/>
        </w:rPr>
      </w:pPr>
      <w:r w:rsidRPr="00EB282F">
        <w:rPr>
          <w:rFonts w:cs="Arial"/>
          <w:b/>
          <w:bCs/>
          <w:sz w:val="28"/>
          <w:szCs w:val="28"/>
        </w:rPr>
        <w:t>Scope</w:t>
      </w:r>
      <w:r w:rsidR="00EB282F">
        <w:rPr>
          <w:rFonts w:cs="Arial"/>
          <w:b/>
          <w:bCs/>
          <w:sz w:val="28"/>
          <w:szCs w:val="28"/>
        </w:rPr>
        <w:t xml:space="preserve"> of services </w:t>
      </w:r>
    </w:p>
    <w:p w14:paraId="0437B395" w14:textId="1DB44272" w:rsidR="00E95706" w:rsidRPr="0039447D" w:rsidRDefault="00001FF0" w:rsidP="00E95706">
      <w:pPr>
        <w:jc w:val="both"/>
        <w:rPr>
          <w:rFonts w:cs="Arial"/>
          <w:bCs/>
        </w:rPr>
      </w:pPr>
      <w:r>
        <w:rPr>
          <w:rFonts w:cs="Arial"/>
          <w:bCs/>
        </w:rPr>
        <w:t>Working with in-country British Council colleagues, t</w:t>
      </w:r>
      <w:r w:rsidR="00E95706">
        <w:rPr>
          <w:rFonts w:cs="Arial"/>
          <w:bCs/>
        </w:rPr>
        <w:t>he tasks of the consultant shall compromise of the following:</w:t>
      </w:r>
    </w:p>
    <w:p w14:paraId="20894EF2" w14:textId="4086B06D" w:rsidR="00553CC7" w:rsidRPr="00553CC7" w:rsidRDefault="00553CC7" w:rsidP="00DA6336">
      <w:pPr>
        <w:pStyle w:val="ListParagraph"/>
        <w:numPr>
          <w:ilvl w:val="0"/>
          <w:numId w:val="6"/>
        </w:numPr>
        <w:spacing w:after="160" w:line="259" w:lineRule="auto"/>
        <w:contextualSpacing/>
        <w:jc w:val="both"/>
        <w:rPr>
          <w:rFonts w:cs="Arial"/>
        </w:rPr>
      </w:pPr>
      <w:r>
        <w:rPr>
          <w:rFonts w:cs="Arial"/>
          <w:bCs/>
        </w:rPr>
        <w:t>Analyse</w:t>
      </w:r>
      <w:r w:rsidR="009A6BD5">
        <w:rPr>
          <w:rFonts w:cs="Arial"/>
          <w:bCs/>
        </w:rPr>
        <w:t xml:space="preserve"> the</w:t>
      </w:r>
      <w:r w:rsidR="008C0DAE">
        <w:rPr>
          <w:rFonts w:cs="Arial"/>
          <w:bCs/>
        </w:rPr>
        <w:t xml:space="preserve"> context </w:t>
      </w:r>
      <w:r>
        <w:rPr>
          <w:rFonts w:cs="Arial"/>
          <w:bCs/>
        </w:rPr>
        <w:t>of school education system in Nepal through review of secondary documents including School</w:t>
      </w:r>
      <w:r w:rsidR="009A6BD5">
        <w:rPr>
          <w:rFonts w:cs="Arial"/>
          <w:bCs/>
        </w:rPr>
        <w:t xml:space="preserve"> Education Sector Plan (SESP)</w:t>
      </w:r>
      <w:r w:rsidR="008B686D">
        <w:rPr>
          <w:rFonts w:cs="Arial"/>
          <w:bCs/>
        </w:rPr>
        <w:t xml:space="preserve"> and other education sector analysi</w:t>
      </w:r>
      <w:r>
        <w:rPr>
          <w:rFonts w:cs="Arial"/>
          <w:bCs/>
        </w:rPr>
        <w:t xml:space="preserve">s. </w:t>
      </w:r>
    </w:p>
    <w:p w14:paraId="1B8ED881" w14:textId="09684F4A" w:rsidR="009A6BD5" w:rsidRPr="00001FF0" w:rsidRDefault="0045115C" w:rsidP="00DA6336">
      <w:pPr>
        <w:pStyle w:val="Default"/>
        <w:numPr>
          <w:ilvl w:val="0"/>
          <w:numId w:val="6"/>
        </w:numPr>
        <w:spacing w:after="14"/>
        <w:jc w:val="both"/>
        <w:rPr>
          <w:rFonts w:asciiTheme="minorHAnsi" w:hAnsiTheme="minorHAnsi" w:cstheme="minorHAnsi"/>
        </w:rPr>
      </w:pPr>
      <w:r w:rsidRPr="00001FF0">
        <w:rPr>
          <w:rFonts w:asciiTheme="minorHAnsi" w:hAnsiTheme="minorHAnsi" w:cstheme="minorHAnsi"/>
        </w:rPr>
        <w:lastRenderedPageBreak/>
        <w:t xml:space="preserve">Review </w:t>
      </w:r>
      <w:r w:rsidR="009A6BD5" w:rsidRPr="00001FF0">
        <w:rPr>
          <w:rFonts w:asciiTheme="minorHAnsi" w:hAnsiTheme="minorHAnsi" w:cstheme="minorHAnsi"/>
        </w:rPr>
        <w:t>British council priorities</w:t>
      </w:r>
      <w:r w:rsidR="00B03DA5" w:rsidRPr="00001FF0">
        <w:rPr>
          <w:rFonts w:asciiTheme="minorHAnsi" w:hAnsiTheme="minorHAnsi" w:cstheme="minorHAnsi"/>
        </w:rPr>
        <w:t xml:space="preserve"> and scope of current municipality partnerships</w:t>
      </w:r>
      <w:r w:rsidR="002837C7" w:rsidRPr="00001FF0">
        <w:rPr>
          <w:rFonts w:asciiTheme="minorHAnsi" w:hAnsiTheme="minorHAnsi" w:cstheme="minorHAnsi"/>
        </w:rPr>
        <w:t xml:space="preserve"> </w:t>
      </w:r>
      <w:r w:rsidR="009A6BD5" w:rsidRPr="00001FF0">
        <w:rPr>
          <w:rFonts w:asciiTheme="minorHAnsi" w:hAnsiTheme="minorHAnsi" w:cstheme="minorHAnsi"/>
        </w:rPr>
        <w:t xml:space="preserve">to determine its </w:t>
      </w:r>
      <w:r w:rsidR="004B45A8" w:rsidRPr="00001FF0">
        <w:rPr>
          <w:rFonts w:asciiTheme="minorHAnsi" w:hAnsiTheme="minorHAnsi" w:cstheme="minorHAnsi"/>
        </w:rPr>
        <w:t>relevance</w:t>
      </w:r>
      <w:r w:rsidR="009A6BD5" w:rsidRPr="00001FF0">
        <w:rPr>
          <w:rFonts w:asciiTheme="minorHAnsi" w:hAnsiTheme="minorHAnsi" w:cstheme="minorHAnsi"/>
        </w:rPr>
        <w:t xml:space="preserve"> with the Government policies</w:t>
      </w:r>
      <w:r w:rsidR="002837C7" w:rsidRPr="00001FF0">
        <w:rPr>
          <w:rFonts w:asciiTheme="minorHAnsi" w:hAnsiTheme="minorHAnsi" w:cstheme="minorHAnsi"/>
        </w:rPr>
        <w:t xml:space="preserve"> and priorities</w:t>
      </w:r>
      <w:r w:rsidR="009A6BD5" w:rsidRPr="00001FF0">
        <w:rPr>
          <w:rFonts w:asciiTheme="minorHAnsi" w:hAnsiTheme="minorHAnsi" w:cstheme="minorHAnsi"/>
        </w:rPr>
        <w:t>.</w:t>
      </w:r>
    </w:p>
    <w:p w14:paraId="78385995" w14:textId="157BC6EA" w:rsidR="00A84394" w:rsidRPr="00E45716" w:rsidRDefault="00E45716" w:rsidP="00DA6336">
      <w:pPr>
        <w:pStyle w:val="Default"/>
        <w:numPr>
          <w:ilvl w:val="0"/>
          <w:numId w:val="6"/>
        </w:numPr>
        <w:spacing w:after="14"/>
        <w:jc w:val="both"/>
        <w:rPr>
          <w:rFonts w:asciiTheme="minorHAnsi" w:hAnsiTheme="minorHAnsi" w:cstheme="minorHAnsi"/>
        </w:rPr>
      </w:pPr>
      <w:r>
        <w:rPr>
          <w:rFonts w:asciiTheme="minorHAnsi" w:hAnsiTheme="minorHAnsi" w:cstheme="minorHAnsi"/>
        </w:rPr>
        <w:t xml:space="preserve">Review </w:t>
      </w:r>
      <w:r w:rsidRPr="00F84763">
        <w:rPr>
          <w:rFonts w:asciiTheme="minorHAnsi" w:hAnsiTheme="minorHAnsi" w:cstheme="minorHAnsi"/>
        </w:rPr>
        <w:t>British</w:t>
      </w:r>
      <w:r w:rsidR="00BE5E03">
        <w:rPr>
          <w:rFonts w:asciiTheme="minorHAnsi" w:hAnsiTheme="minorHAnsi" w:cstheme="minorHAnsi"/>
        </w:rPr>
        <w:t xml:space="preserve"> Council’s Schools Connect </w:t>
      </w:r>
      <w:r w:rsidR="00104766">
        <w:rPr>
          <w:rFonts w:asciiTheme="minorHAnsi" w:hAnsiTheme="minorHAnsi" w:cstheme="minorHAnsi"/>
        </w:rPr>
        <w:t xml:space="preserve">and English </w:t>
      </w:r>
      <w:r w:rsidR="00BE5E03">
        <w:rPr>
          <w:rFonts w:asciiTheme="minorHAnsi" w:hAnsiTheme="minorHAnsi" w:cstheme="minorHAnsi"/>
        </w:rPr>
        <w:t>programme’s theory of change</w:t>
      </w:r>
      <w:r>
        <w:rPr>
          <w:rFonts w:asciiTheme="minorHAnsi" w:hAnsiTheme="minorHAnsi" w:cstheme="minorHAnsi"/>
        </w:rPr>
        <w:t xml:space="preserve"> and other project documents </w:t>
      </w:r>
      <w:r w:rsidRPr="00F84763">
        <w:rPr>
          <w:rFonts w:asciiTheme="minorHAnsi" w:hAnsiTheme="minorHAnsi" w:cstheme="minorHAnsi"/>
        </w:rPr>
        <w:t>to</w:t>
      </w:r>
      <w:r w:rsidR="00A84394" w:rsidRPr="00F84763">
        <w:rPr>
          <w:rFonts w:asciiTheme="minorHAnsi" w:hAnsiTheme="minorHAnsi" w:cstheme="minorHAnsi"/>
        </w:rPr>
        <w:t xml:space="preserve"> ensure clarity of where the scoping and </w:t>
      </w:r>
      <w:r w:rsidR="0079042E">
        <w:rPr>
          <w:rFonts w:asciiTheme="minorHAnsi" w:hAnsiTheme="minorHAnsi" w:cstheme="minorHAnsi"/>
        </w:rPr>
        <w:t>priorities</w:t>
      </w:r>
      <w:r w:rsidR="00A84394" w:rsidRPr="00F84763">
        <w:rPr>
          <w:rFonts w:asciiTheme="minorHAnsi" w:hAnsiTheme="minorHAnsi" w:cstheme="minorHAnsi"/>
        </w:rPr>
        <w:t xml:space="preserve"> need to lead to. </w:t>
      </w:r>
    </w:p>
    <w:p w14:paraId="25BBE0BB" w14:textId="124175CD" w:rsidR="00AF69B7" w:rsidRDefault="00AF69B7" w:rsidP="00DA6336">
      <w:pPr>
        <w:pStyle w:val="ListParagraph"/>
        <w:numPr>
          <w:ilvl w:val="0"/>
          <w:numId w:val="6"/>
        </w:numPr>
        <w:spacing w:after="160" w:line="259" w:lineRule="auto"/>
        <w:contextualSpacing/>
        <w:jc w:val="both"/>
        <w:rPr>
          <w:rFonts w:cs="Arial"/>
        </w:rPr>
      </w:pPr>
      <w:r>
        <w:rPr>
          <w:rFonts w:cs="Arial"/>
        </w:rPr>
        <w:t>Consult with British Council Education</w:t>
      </w:r>
      <w:r w:rsidR="008F07B8">
        <w:rPr>
          <w:rFonts w:cs="Arial"/>
        </w:rPr>
        <w:t xml:space="preserve"> and English</w:t>
      </w:r>
      <w:r w:rsidR="00104766">
        <w:rPr>
          <w:rFonts w:cs="Arial"/>
        </w:rPr>
        <w:t xml:space="preserve"> programmes</w:t>
      </w:r>
      <w:r>
        <w:rPr>
          <w:rFonts w:cs="Arial"/>
        </w:rPr>
        <w:t xml:space="preserve"> team</w:t>
      </w:r>
      <w:r w:rsidR="00550D45">
        <w:rPr>
          <w:rFonts w:cs="Arial"/>
        </w:rPr>
        <w:t>s</w:t>
      </w:r>
      <w:r>
        <w:rPr>
          <w:rFonts w:cs="Arial"/>
        </w:rPr>
        <w:t xml:space="preserve"> to understand priorities</w:t>
      </w:r>
      <w:r w:rsidR="008F07B8">
        <w:rPr>
          <w:rFonts w:cs="Arial"/>
        </w:rPr>
        <w:t xml:space="preserve"> of British Council’s </w:t>
      </w:r>
      <w:r w:rsidR="00104766">
        <w:rPr>
          <w:rFonts w:cs="Arial"/>
        </w:rPr>
        <w:t>S</w:t>
      </w:r>
      <w:r w:rsidR="008F07B8">
        <w:rPr>
          <w:rFonts w:cs="Arial"/>
        </w:rPr>
        <w:t xml:space="preserve">chool </w:t>
      </w:r>
      <w:r w:rsidR="00104766">
        <w:rPr>
          <w:rFonts w:cs="Arial"/>
        </w:rPr>
        <w:t>C</w:t>
      </w:r>
      <w:r w:rsidR="008F07B8">
        <w:rPr>
          <w:rFonts w:cs="Arial"/>
        </w:rPr>
        <w:t xml:space="preserve">onnect </w:t>
      </w:r>
      <w:r w:rsidR="00104766">
        <w:rPr>
          <w:rFonts w:cs="Arial"/>
        </w:rPr>
        <w:t>P</w:t>
      </w:r>
      <w:r w:rsidR="008F07B8">
        <w:rPr>
          <w:rFonts w:cs="Arial"/>
        </w:rPr>
        <w:t xml:space="preserve">rogramme, English </w:t>
      </w:r>
      <w:r w:rsidR="00104766">
        <w:rPr>
          <w:rFonts w:cs="Arial"/>
        </w:rPr>
        <w:t>P</w:t>
      </w:r>
      <w:r w:rsidR="008F07B8">
        <w:rPr>
          <w:rFonts w:cs="Arial"/>
        </w:rPr>
        <w:t>rogramme</w:t>
      </w:r>
      <w:r w:rsidR="00550D45">
        <w:rPr>
          <w:rFonts w:cs="Arial"/>
        </w:rPr>
        <w:t xml:space="preserve">, and country priorities. </w:t>
      </w:r>
    </w:p>
    <w:p w14:paraId="1E6A35B2" w14:textId="77777777" w:rsidR="00FC7ED0" w:rsidRPr="00FC7ED0" w:rsidRDefault="00B05DE7" w:rsidP="00DA6336">
      <w:pPr>
        <w:pStyle w:val="ListParagraph"/>
        <w:numPr>
          <w:ilvl w:val="0"/>
          <w:numId w:val="6"/>
        </w:numPr>
        <w:spacing w:after="160" w:line="259" w:lineRule="auto"/>
        <w:contextualSpacing/>
        <w:jc w:val="both"/>
        <w:rPr>
          <w:rFonts w:cs="Arial"/>
        </w:rPr>
      </w:pPr>
      <w:r>
        <w:rPr>
          <w:rFonts w:cs="Arial"/>
          <w:bCs/>
        </w:rPr>
        <w:t xml:space="preserve">Consult with </w:t>
      </w:r>
      <w:r w:rsidR="00550D45">
        <w:rPr>
          <w:rFonts w:cs="Arial"/>
          <w:bCs/>
        </w:rPr>
        <w:t xml:space="preserve">government officials, </w:t>
      </w:r>
      <w:r>
        <w:rPr>
          <w:rFonts w:cs="Arial"/>
          <w:bCs/>
        </w:rPr>
        <w:t xml:space="preserve">partner municipalities and </w:t>
      </w:r>
      <w:r w:rsidR="00CD11D3">
        <w:rPr>
          <w:rFonts w:cs="Arial"/>
          <w:bCs/>
        </w:rPr>
        <w:t xml:space="preserve">few </w:t>
      </w:r>
      <w:r>
        <w:rPr>
          <w:rFonts w:cs="Arial"/>
          <w:bCs/>
        </w:rPr>
        <w:t xml:space="preserve">project beneficiaries </w:t>
      </w:r>
      <w:r w:rsidR="008C40A6">
        <w:rPr>
          <w:rFonts w:cs="Arial"/>
          <w:bCs/>
        </w:rPr>
        <w:t xml:space="preserve">to assess </w:t>
      </w:r>
      <w:r w:rsidR="005947E1">
        <w:rPr>
          <w:rFonts w:cs="Arial"/>
          <w:bCs/>
        </w:rPr>
        <w:t>(</w:t>
      </w:r>
      <w:proofErr w:type="spellStart"/>
      <w:r w:rsidR="005947E1">
        <w:rPr>
          <w:rFonts w:cs="Arial"/>
          <w:bCs/>
        </w:rPr>
        <w:t>i</w:t>
      </w:r>
      <w:proofErr w:type="spellEnd"/>
      <w:r w:rsidR="005947E1">
        <w:rPr>
          <w:rFonts w:cs="Arial"/>
          <w:bCs/>
        </w:rPr>
        <w:t xml:space="preserve">) </w:t>
      </w:r>
      <w:r w:rsidR="008C40A6">
        <w:rPr>
          <w:rFonts w:cs="Arial"/>
          <w:bCs/>
        </w:rPr>
        <w:t>effectiveness of current municipality partner</w:t>
      </w:r>
      <w:r w:rsidR="00CD11D3">
        <w:rPr>
          <w:rFonts w:cs="Arial"/>
          <w:bCs/>
        </w:rPr>
        <w:t>ship</w:t>
      </w:r>
      <w:r w:rsidR="004872B6">
        <w:rPr>
          <w:rFonts w:cs="Arial"/>
          <w:bCs/>
        </w:rPr>
        <w:t xml:space="preserve">, </w:t>
      </w:r>
      <w:r w:rsidR="005947E1">
        <w:rPr>
          <w:rFonts w:cs="Arial"/>
          <w:bCs/>
        </w:rPr>
        <w:t xml:space="preserve">(ii) </w:t>
      </w:r>
      <w:r w:rsidR="00CD11D3">
        <w:rPr>
          <w:rFonts w:cs="Arial"/>
          <w:bCs/>
        </w:rPr>
        <w:t>draw key lessons</w:t>
      </w:r>
      <w:r w:rsidR="004872B6">
        <w:rPr>
          <w:rFonts w:cs="Arial"/>
          <w:bCs/>
        </w:rPr>
        <w:t xml:space="preserve"> from current partnership, and </w:t>
      </w:r>
      <w:r w:rsidR="005947E1">
        <w:rPr>
          <w:rFonts w:cs="Arial"/>
          <w:bCs/>
        </w:rPr>
        <w:t>(iii) identify current needs of the municipalities</w:t>
      </w:r>
      <w:r w:rsidR="00CD11D3">
        <w:rPr>
          <w:rFonts w:cs="Arial"/>
          <w:bCs/>
        </w:rPr>
        <w:t>.</w:t>
      </w:r>
    </w:p>
    <w:p w14:paraId="64867A55" w14:textId="76277A72" w:rsidR="001F753F" w:rsidRPr="004E7EF1" w:rsidRDefault="00FC7ED0" w:rsidP="00DA6336">
      <w:pPr>
        <w:pStyle w:val="ListParagraph"/>
        <w:numPr>
          <w:ilvl w:val="0"/>
          <w:numId w:val="6"/>
        </w:numPr>
        <w:spacing w:after="160" w:line="259" w:lineRule="auto"/>
        <w:contextualSpacing/>
        <w:jc w:val="both"/>
        <w:rPr>
          <w:rFonts w:cs="Arial"/>
        </w:rPr>
      </w:pPr>
      <w:r>
        <w:rPr>
          <w:rFonts w:cs="Arial"/>
          <w:bCs/>
        </w:rPr>
        <w:t xml:space="preserve">Assess </w:t>
      </w:r>
      <w:r w:rsidR="00C91362">
        <w:rPr>
          <w:rFonts w:cs="Arial"/>
          <w:bCs/>
        </w:rPr>
        <w:t>how Municipality</w:t>
      </w:r>
      <w:r>
        <w:rPr>
          <w:rFonts w:cs="Arial"/>
          <w:bCs/>
        </w:rPr>
        <w:t xml:space="preserve"> partnerships can support wider SESP </w:t>
      </w:r>
      <w:r w:rsidR="00224325">
        <w:rPr>
          <w:rFonts w:cs="Arial"/>
          <w:bCs/>
        </w:rPr>
        <w:t xml:space="preserve">priorities and </w:t>
      </w:r>
      <w:r w:rsidR="00C91362">
        <w:rPr>
          <w:rFonts w:cs="Arial"/>
          <w:bCs/>
        </w:rPr>
        <w:t>support from other development partners.</w:t>
      </w:r>
    </w:p>
    <w:p w14:paraId="62E3FC1A" w14:textId="2F6290CE" w:rsidR="00965DE9" w:rsidRPr="00434467" w:rsidRDefault="00FB1E90" w:rsidP="00DA6336">
      <w:pPr>
        <w:pStyle w:val="ListParagraph"/>
        <w:numPr>
          <w:ilvl w:val="0"/>
          <w:numId w:val="6"/>
        </w:numPr>
        <w:spacing w:after="160" w:line="259" w:lineRule="auto"/>
        <w:contextualSpacing/>
        <w:jc w:val="both"/>
        <w:rPr>
          <w:rFonts w:cs="Arial"/>
        </w:rPr>
      </w:pPr>
      <w:r w:rsidRPr="00086FA7">
        <w:rPr>
          <w:rFonts w:asciiTheme="minorHAnsi" w:hAnsiTheme="minorHAnsi" w:cstheme="minorHAnsi"/>
        </w:rPr>
        <w:t>Based on the above points</w:t>
      </w:r>
      <w:r w:rsidR="00086FA7">
        <w:rPr>
          <w:rFonts w:asciiTheme="minorHAnsi" w:hAnsiTheme="minorHAnsi" w:cstheme="minorHAnsi"/>
        </w:rPr>
        <w:t>,</w:t>
      </w:r>
      <w:r w:rsidRPr="00086FA7">
        <w:rPr>
          <w:rFonts w:asciiTheme="minorHAnsi" w:hAnsiTheme="minorHAnsi" w:cstheme="minorHAnsi"/>
        </w:rPr>
        <w:t xml:space="preserve"> </w:t>
      </w:r>
      <w:r w:rsidR="009D6BA1">
        <w:rPr>
          <w:rFonts w:asciiTheme="minorHAnsi" w:hAnsiTheme="minorHAnsi" w:cstheme="minorHAnsi"/>
        </w:rPr>
        <w:t>propose</w:t>
      </w:r>
      <w:r w:rsidR="00434467">
        <w:rPr>
          <w:rFonts w:asciiTheme="minorHAnsi" w:hAnsiTheme="minorHAnsi" w:cstheme="minorHAnsi"/>
        </w:rPr>
        <w:t xml:space="preserve"> a </w:t>
      </w:r>
      <w:r w:rsidR="00EE64CF">
        <w:rPr>
          <w:rFonts w:asciiTheme="minorHAnsi" w:hAnsiTheme="minorHAnsi" w:cstheme="minorHAnsi"/>
        </w:rPr>
        <w:t xml:space="preserve">project concept with </w:t>
      </w:r>
      <w:r w:rsidRPr="00086FA7">
        <w:rPr>
          <w:rFonts w:asciiTheme="minorHAnsi" w:hAnsiTheme="minorHAnsi" w:cstheme="minorHAnsi"/>
        </w:rPr>
        <w:t>propose</w:t>
      </w:r>
      <w:r w:rsidR="00EE64CF">
        <w:rPr>
          <w:rFonts w:asciiTheme="minorHAnsi" w:hAnsiTheme="minorHAnsi" w:cstheme="minorHAnsi"/>
        </w:rPr>
        <w:t>d</w:t>
      </w:r>
      <w:r w:rsidRPr="00086FA7">
        <w:rPr>
          <w:rFonts w:asciiTheme="minorHAnsi" w:hAnsiTheme="minorHAnsi" w:cstheme="minorHAnsi"/>
        </w:rPr>
        <w:t xml:space="preserve"> </w:t>
      </w:r>
      <w:r w:rsidR="00522E8C">
        <w:rPr>
          <w:rFonts w:asciiTheme="minorHAnsi" w:hAnsiTheme="minorHAnsi" w:cstheme="minorHAnsi"/>
        </w:rPr>
        <w:t>interventions to</w:t>
      </w:r>
      <w:r w:rsidR="00DC1EA3">
        <w:rPr>
          <w:rFonts w:asciiTheme="minorHAnsi" w:hAnsiTheme="minorHAnsi" w:cstheme="minorHAnsi"/>
        </w:rPr>
        <w:t xml:space="preserve"> support </w:t>
      </w:r>
      <w:r w:rsidR="00522E8C">
        <w:rPr>
          <w:rFonts w:asciiTheme="minorHAnsi" w:hAnsiTheme="minorHAnsi" w:cstheme="minorHAnsi"/>
        </w:rPr>
        <w:t xml:space="preserve">municipalities to </w:t>
      </w:r>
      <w:r w:rsidR="004D6794">
        <w:rPr>
          <w:rFonts w:asciiTheme="minorHAnsi" w:hAnsiTheme="minorHAnsi" w:cstheme="minorHAnsi"/>
        </w:rPr>
        <w:t>strengthen school education</w:t>
      </w:r>
      <w:r w:rsidRPr="00086FA7">
        <w:rPr>
          <w:rFonts w:asciiTheme="minorHAnsi" w:hAnsiTheme="minorHAnsi" w:cstheme="minorHAnsi"/>
        </w:rPr>
        <w:t xml:space="preserve">. </w:t>
      </w:r>
    </w:p>
    <w:p w14:paraId="30F909E5" w14:textId="77777777" w:rsidR="00434467" w:rsidRPr="00434467" w:rsidRDefault="00434467" w:rsidP="00434467">
      <w:pPr>
        <w:pStyle w:val="ListParagraph"/>
        <w:spacing w:after="160" w:line="259" w:lineRule="auto"/>
        <w:ind w:left="720"/>
        <w:contextualSpacing/>
        <w:jc w:val="both"/>
        <w:rPr>
          <w:rFonts w:cs="Arial"/>
        </w:rPr>
      </w:pPr>
    </w:p>
    <w:p w14:paraId="3033DC7F" w14:textId="389C5EB8" w:rsidR="001B3BB5" w:rsidRPr="00AA7A54" w:rsidRDefault="42D5CEA0" w:rsidP="00DA6336">
      <w:pPr>
        <w:pStyle w:val="ListParagraph"/>
        <w:numPr>
          <w:ilvl w:val="0"/>
          <w:numId w:val="4"/>
        </w:numPr>
        <w:autoSpaceDE w:val="0"/>
        <w:autoSpaceDN w:val="0"/>
        <w:adjustRightInd w:val="0"/>
        <w:spacing w:after="160"/>
        <w:contextualSpacing/>
        <w:jc w:val="both"/>
        <w:rPr>
          <w:rFonts w:cs="Arial"/>
          <w:b/>
          <w:bCs/>
          <w:sz w:val="28"/>
          <w:szCs w:val="28"/>
        </w:rPr>
      </w:pPr>
      <w:r w:rsidRPr="00AA7A54">
        <w:rPr>
          <w:rFonts w:cs="Arial"/>
          <w:b/>
          <w:bCs/>
          <w:sz w:val="28"/>
          <w:szCs w:val="28"/>
        </w:rPr>
        <w:t xml:space="preserve">Deliverables </w:t>
      </w:r>
    </w:p>
    <w:p w14:paraId="5642DB89" w14:textId="07358FF2" w:rsidR="00584652" w:rsidRDefault="6C7E939F" w:rsidP="00DA6336">
      <w:pPr>
        <w:pStyle w:val="ListParagraph"/>
        <w:numPr>
          <w:ilvl w:val="0"/>
          <w:numId w:val="5"/>
        </w:numPr>
        <w:autoSpaceDE w:val="0"/>
        <w:autoSpaceDN w:val="0"/>
        <w:adjustRightInd w:val="0"/>
        <w:contextualSpacing/>
        <w:jc w:val="both"/>
      </w:pPr>
      <w:r w:rsidRPr="413F99F1">
        <w:rPr>
          <w:rFonts w:cs="Arial"/>
        </w:rPr>
        <w:t>Brief</w:t>
      </w:r>
      <w:r w:rsidR="5DA77518" w:rsidRPr="413F99F1">
        <w:rPr>
          <w:rFonts w:cs="Arial"/>
        </w:rPr>
        <w:t xml:space="preserve"> inception report covering scope and work plan </w:t>
      </w:r>
      <w:r w:rsidR="5DA77518">
        <w:t>for the assignment</w:t>
      </w:r>
      <w:r>
        <w:t xml:space="preserve"> </w:t>
      </w:r>
    </w:p>
    <w:p w14:paraId="727846F7" w14:textId="7B497B6D" w:rsidR="004E7EF1" w:rsidRDefault="00C23279" w:rsidP="00DA6336">
      <w:pPr>
        <w:pStyle w:val="Default"/>
        <w:numPr>
          <w:ilvl w:val="0"/>
          <w:numId w:val="5"/>
        </w:numPr>
        <w:contextualSpacing/>
        <w:jc w:val="both"/>
      </w:pPr>
      <w:r w:rsidRPr="007730E2">
        <w:rPr>
          <w:rFonts w:asciiTheme="minorHAnsi" w:hAnsiTheme="minorHAnsi" w:cstheme="minorHAnsi"/>
        </w:rPr>
        <w:t>Final report covering</w:t>
      </w:r>
      <w:r w:rsidR="007730E2" w:rsidRPr="007730E2">
        <w:rPr>
          <w:rFonts w:asciiTheme="minorHAnsi" w:hAnsiTheme="minorHAnsi" w:cstheme="minorHAnsi"/>
        </w:rPr>
        <w:t xml:space="preserve"> areas mentioned in the </w:t>
      </w:r>
      <w:proofErr w:type="spellStart"/>
      <w:r w:rsidR="007730E2" w:rsidRPr="007730E2">
        <w:rPr>
          <w:rFonts w:asciiTheme="minorHAnsi" w:hAnsiTheme="minorHAnsi" w:cstheme="minorHAnsi"/>
        </w:rPr>
        <w:t>ToR</w:t>
      </w:r>
      <w:proofErr w:type="spellEnd"/>
      <w:r w:rsidR="007730E2">
        <w:rPr>
          <w:rFonts w:asciiTheme="minorHAnsi" w:hAnsiTheme="minorHAnsi" w:cstheme="minorHAnsi"/>
        </w:rPr>
        <w:t xml:space="preserve">. </w:t>
      </w:r>
    </w:p>
    <w:p w14:paraId="1EC05389" w14:textId="2D378C6F" w:rsidR="00D23031" w:rsidRPr="004511E9" w:rsidRDefault="00D23031" w:rsidP="413F99F1">
      <w:pPr>
        <w:autoSpaceDE w:val="0"/>
        <w:autoSpaceDN w:val="0"/>
        <w:adjustRightInd w:val="0"/>
        <w:spacing w:after="160"/>
        <w:contextualSpacing/>
        <w:jc w:val="both"/>
        <w:rPr>
          <w:rFonts w:cs="Arial"/>
          <w:sz w:val="28"/>
          <w:szCs w:val="28"/>
        </w:rPr>
      </w:pPr>
    </w:p>
    <w:p w14:paraId="0146AF51" w14:textId="6F3077B1" w:rsidR="004511E9" w:rsidRPr="00AA7A54" w:rsidRDefault="42D5CEA0" w:rsidP="00DA6336">
      <w:pPr>
        <w:pStyle w:val="ListParagraph"/>
        <w:numPr>
          <w:ilvl w:val="0"/>
          <w:numId w:val="4"/>
        </w:numPr>
        <w:autoSpaceDE w:val="0"/>
        <w:autoSpaceDN w:val="0"/>
        <w:adjustRightInd w:val="0"/>
        <w:spacing w:after="160"/>
        <w:contextualSpacing/>
        <w:jc w:val="both"/>
        <w:rPr>
          <w:rFonts w:cs="Arial"/>
          <w:b/>
          <w:bCs/>
          <w:sz w:val="28"/>
          <w:szCs w:val="28"/>
        </w:rPr>
      </w:pPr>
      <w:r w:rsidRPr="00AA7A54">
        <w:rPr>
          <w:rFonts w:cs="Arial"/>
          <w:b/>
          <w:bCs/>
          <w:sz w:val="28"/>
          <w:szCs w:val="28"/>
        </w:rPr>
        <w:t xml:space="preserve">Consulting Inputs  </w:t>
      </w:r>
    </w:p>
    <w:p w14:paraId="0FC06243" w14:textId="77777777" w:rsidR="004511E9" w:rsidRPr="004511E9" w:rsidRDefault="004511E9" w:rsidP="004511E9">
      <w:pPr>
        <w:autoSpaceDE w:val="0"/>
        <w:autoSpaceDN w:val="0"/>
        <w:adjustRightInd w:val="0"/>
        <w:jc w:val="both"/>
      </w:pPr>
      <w:r w:rsidRPr="004511E9">
        <w:t>The British Council will recruit following consultants for the study:</w:t>
      </w:r>
    </w:p>
    <w:tbl>
      <w:tblPr>
        <w:tblW w:w="9805" w:type="dxa"/>
        <w:tblBorders>
          <w:top w:val="single" w:sz="4" w:space="0" w:color="00A4BF" w:themeColor="accent3" w:themeShade="BF"/>
          <w:left w:val="single" w:sz="4" w:space="0" w:color="00A4BF" w:themeColor="accent3" w:themeShade="BF"/>
          <w:bottom w:val="single" w:sz="4" w:space="0" w:color="00A4BF" w:themeColor="accent3" w:themeShade="BF"/>
          <w:right w:val="single" w:sz="4" w:space="0" w:color="00A4BF" w:themeColor="accent3" w:themeShade="BF"/>
          <w:insideH w:val="single" w:sz="4" w:space="0" w:color="00A4BF" w:themeColor="accent3" w:themeShade="BF"/>
          <w:insideV w:val="single" w:sz="4" w:space="0" w:color="00A4BF" w:themeColor="accent3" w:themeShade="BF"/>
        </w:tblBorders>
        <w:tblLook w:val="04A0" w:firstRow="1" w:lastRow="0" w:firstColumn="1" w:lastColumn="0" w:noHBand="0" w:noVBand="1"/>
      </w:tblPr>
      <w:tblGrid>
        <w:gridCol w:w="3012"/>
        <w:gridCol w:w="2221"/>
        <w:gridCol w:w="4572"/>
      </w:tblGrid>
      <w:tr w:rsidR="004511E9" w:rsidRPr="00B7013E" w14:paraId="3A8AD3CE" w14:textId="77777777" w:rsidTr="004511E9">
        <w:tc>
          <w:tcPr>
            <w:tcW w:w="3012" w:type="dxa"/>
            <w:shd w:val="clear" w:color="auto" w:fill="auto"/>
          </w:tcPr>
          <w:p w14:paraId="628661C8" w14:textId="7A56F3D1" w:rsidR="004511E9" w:rsidRPr="00F45C87" w:rsidRDefault="004511E9" w:rsidP="004511E9">
            <w:pPr>
              <w:autoSpaceDE w:val="0"/>
              <w:autoSpaceDN w:val="0"/>
              <w:adjustRightInd w:val="0"/>
              <w:jc w:val="both"/>
              <w:rPr>
                <w:b/>
                <w:bCs/>
              </w:rPr>
            </w:pPr>
            <w:r w:rsidRPr="00F45C87">
              <w:rPr>
                <w:b/>
                <w:bCs/>
              </w:rPr>
              <w:t>Consultant</w:t>
            </w:r>
            <w:r w:rsidR="00095AD3">
              <w:rPr>
                <w:b/>
                <w:bCs/>
              </w:rPr>
              <w:t xml:space="preserve"> </w:t>
            </w:r>
          </w:p>
        </w:tc>
        <w:tc>
          <w:tcPr>
            <w:tcW w:w="2221" w:type="dxa"/>
            <w:shd w:val="clear" w:color="auto" w:fill="auto"/>
          </w:tcPr>
          <w:p w14:paraId="586218E6" w14:textId="77777777" w:rsidR="004511E9" w:rsidRPr="00F45C87" w:rsidRDefault="004511E9" w:rsidP="004511E9">
            <w:pPr>
              <w:autoSpaceDE w:val="0"/>
              <w:autoSpaceDN w:val="0"/>
              <w:adjustRightInd w:val="0"/>
              <w:jc w:val="both"/>
              <w:rPr>
                <w:b/>
                <w:bCs/>
              </w:rPr>
            </w:pPr>
            <w:r w:rsidRPr="00F45C87">
              <w:rPr>
                <w:b/>
                <w:bCs/>
              </w:rPr>
              <w:t>Tentative Input</w:t>
            </w:r>
          </w:p>
        </w:tc>
        <w:tc>
          <w:tcPr>
            <w:tcW w:w="4572" w:type="dxa"/>
            <w:shd w:val="clear" w:color="auto" w:fill="auto"/>
          </w:tcPr>
          <w:p w14:paraId="46620C9E" w14:textId="32FBE8B7" w:rsidR="004511E9" w:rsidRPr="00F45C87" w:rsidRDefault="00DA6336" w:rsidP="004511E9">
            <w:pPr>
              <w:autoSpaceDE w:val="0"/>
              <w:autoSpaceDN w:val="0"/>
              <w:adjustRightInd w:val="0"/>
              <w:jc w:val="both"/>
              <w:rPr>
                <w:b/>
                <w:bCs/>
              </w:rPr>
            </w:pPr>
            <w:r>
              <w:rPr>
                <w:b/>
                <w:bCs/>
              </w:rPr>
              <w:t xml:space="preserve">Required </w:t>
            </w:r>
            <w:r w:rsidR="008459EB">
              <w:rPr>
                <w:b/>
                <w:bCs/>
              </w:rPr>
              <w:t xml:space="preserve">Qualification </w:t>
            </w:r>
          </w:p>
        </w:tc>
      </w:tr>
      <w:tr w:rsidR="004511E9" w:rsidRPr="00B7013E" w14:paraId="35DAF05B" w14:textId="77777777" w:rsidTr="004511E9">
        <w:tc>
          <w:tcPr>
            <w:tcW w:w="3012" w:type="dxa"/>
            <w:shd w:val="clear" w:color="auto" w:fill="auto"/>
          </w:tcPr>
          <w:p w14:paraId="7AEC4778" w14:textId="4EAD2CC2" w:rsidR="004511E9" w:rsidRPr="004511E9" w:rsidRDefault="007730E2" w:rsidP="004511E9">
            <w:pPr>
              <w:autoSpaceDE w:val="0"/>
              <w:autoSpaceDN w:val="0"/>
              <w:adjustRightInd w:val="0"/>
              <w:jc w:val="both"/>
            </w:pPr>
            <w:r>
              <w:t>Education Specialist</w:t>
            </w:r>
          </w:p>
        </w:tc>
        <w:tc>
          <w:tcPr>
            <w:tcW w:w="2221" w:type="dxa"/>
            <w:shd w:val="clear" w:color="auto" w:fill="auto"/>
          </w:tcPr>
          <w:p w14:paraId="557ECB4A" w14:textId="2730CD31" w:rsidR="004511E9" w:rsidRPr="004511E9" w:rsidRDefault="007730E2" w:rsidP="00BA69E6">
            <w:pPr>
              <w:autoSpaceDE w:val="0"/>
              <w:autoSpaceDN w:val="0"/>
              <w:adjustRightInd w:val="0"/>
              <w:jc w:val="both"/>
            </w:pPr>
            <w:r>
              <w:t>1</w:t>
            </w:r>
            <w:r w:rsidR="004511E9" w:rsidRPr="004511E9">
              <w:t>5 Days</w:t>
            </w:r>
          </w:p>
        </w:tc>
        <w:tc>
          <w:tcPr>
            <w:tcW w:w="4572" w:type="dxa"/>
            <w:shd w:val="clear" w:color="auto" w:fill="auto"/>
          </w:tcPr>
          <w:p w14:paraId="7C49CA18" w14:textId="39194CBF" w:rsidR="004511E9" w:rsidRPr="004511E9" w:rsidRDefault="00DB76CE" w:rsidP="00323788">
            <w:pPr>
              <w:autoSpaceDE w:val="0"/>
              <w:autoSpaceDN w:val="0"/>
              <w:adjustRightInd w:val="0"/>
              <w:jc w:val="both"/>
            </w:pPr>
            <w:r>
              <w:t xml:space="preserve">The Education Specialist should have </w:t>
            </w:r>
            <w:r w:rsidR="00B52E7F">
              <w:t>a</w:t>
            </w:r>
            <w:r>
              <w:t xml:space="preserve"> university degree in education or relevant social science, and </w:t>
            </w:r>
            <w:r w:rsidR="00F31D2C">
              <w:t>10</w:t>
            </w:r>
            <w:r w:rsidR="008459EB">
              <w:t xml:space="preserve"> years of experience in </w:t>
            </w:r>
            <w:r w:rsidR="004C31DC">
              <w:t xml:space="preserve">school </w:t>
            </w:r>
            <w:r w:rsidR="00F31D2C">
              <w:t>education</w:t>
            </w:r>
            <w:r w:rsidR="0003260E">
              <w:t xml:space="preserve"> as </w:t>
            </w:r>
            <w:r w:rsidR="00CA6EDF">
              <w:t>education planner / researcher or advisor</w:t>
            </w:r>
            <w:r w:rsidR="004C31DC">
              <w:t xml:space="preserve">. </w:t>
            </w:r>
          </w:p>
        </w:tc>
      </w:tr>
    </w:tbl>
    <w:p w14:paraId="5E5B81CA" w14:textId="77777777" w:rsidR="00324DEB" w:rsidRDefault="00324DEB" w:rsidP="004511E9">
      <w:pPr>
        <w:autoSpaceDE w:val="0"/>
        <w:autoSpaceDN w:val="0"/>
        <w:adjustRightInd w:val="0"/>
        <w:jc w:val="both"/>
      </w:pPr>
    </w:p>
    <w:p w14:paraId="79EEF921" w14:textId="5701DDE2" w:rsidR="008459EB" w:rsidRPr="00AA7A54" w:rsidRDefault="49ACB902" w:rsidP="00DA6336">
      <w:pPr>
        <w:pStyle w:val="ListParagraph"/>
        <w:numPr>
          <w:ilvl w:val="0"/>
          <w:numId w:val="4"/>
        </w:numPr>
        <w:autoSpaceDE w:val="0"/>
        <w:autoSpaceDN w:val="0"/>
        <w:adjustRightInd w:val="0"/>
        <w:spacing w:after="160"/>
        <w:contextualSpacing/>
        <w:jc w:val="both"/>
        <w:rPr>
          <w:rFonts w:cs="Arial"/>
          <w:b/>
          <w:bCs/>
          <w:sz w:val="28"/>
          <w:szCs w:val="28"/>
        </w:rPr>
      </w:pPr>
      <w:r w:rsidRPr="00AA7A54">
        <w:rPr>
          <w:rFonts w:cs="Arial"/>
          <w:b/>
          <w:bCs/>
          <w:sz w:val="28"/>
          <w:szCs w:val="28"/>
        </w:rPr>
        <w:t>Consultant Specifications</w:t>
      </w:r>
    </w:p>
    <w:p w14:paraId="6CA4D481" w14:textId="4E3103D2" w:rsidR="00FF6D9B" w:rsidRPr="00FF6D9B" w:rsidRDefault="00FF6D9B" w:rsidP="00DA6336">
      <w:pPr>
        <w:pStyle w:val="ListParagraph"/>
        <w:numPr>
          <w:ilvl w:val="0"/>
          <w:numId w:val="7"/>
        </w:numPr>
        <w:autoSpaceDE w:val="0"/>
        <w:autoSpaceDN w:val="0"/>
        <w:adjustRightInd w:val="0"/>
        <w:spacing w:after="160"/>
        <w:contextualSpacing/>
        <w:jc w:val="both"/>
      </w:pPr>
      <w:r w:rsidRPr="00FF6D9B">
        <w:t xml:space="preserve">Good understanding and experience in school education areas as education planner / researcher or advisor. </w:t>
      </w:r>
    </w:p>
    <w:p w14:paraId="6EEC9887" w14:textId="77777777" w:rsidR="00FF6D9B" w:rsidRDefault="00FF6D9B" w:rsidP="00DA6336">
      <w:pPr>
        <w:pStyle w:val="ListParagraph"/>
        <w:numPr>
          <w:ilvl w:val="0"/>
          <w:numId w:val="7"/>
        </w:numPr>
        <w:autoSpaceDE w:val="0"/>
        <w:autoSpaceDN w:val="0"/>
        <w:adjustRightInd w:val="0"/>
        <w:spacing w:after="160"/>
        <w:contextualSpacing/>
        <w:jc w:val="both"/>
      </w:pPr>
      <w:r>
        <w:t xml:space="preserve">Good understanding and experience of school education sector reform in Nepal and school education service delivery at local level. </w:t>
      </w:r>
    </w:p>
    <w:p w14:paraId="262414A3" w14:textId="059CE43D" w:rsidR="00FF6D9B" w:rsidRPr="00532ADA" w:rsidRDefault="00FF6D9B" w:rsidP="00DA6336">
      <w:pPr>
        <w:pStyle w:val="ListParagraph"/>
        <w:numPr>
          <w:ilvl w:val="0"/>
          <w:numId w:val="7"/>
        </w:numPr>
        <w:autoSpaceDE w:val="0"/>
        <w:autoSpaceDN w:val="0"/>
        <w:adjustRightInd w:val="0"/>
        <w:spacing w:after="160"/>
        <w:contextualSpacing/>
        <w:jc w:val="both"/>
        <w:rPr>
          <w:rFonts w:cs="Arial"/>
          <w:sz w:val="28"/>
          <w:szCs w:val="28"/>
        </w:rPr>
      </w:pPr>
      <w:r>
        <w:t xml:space="preserve">Prior experience in design and/or evaluation of school education projects would be an advantage.  </w:t>
      </w:r>
    </w:p>
    <w:p w14:paraId="1398C71F" w14:textId="01BE8384" w:rsidR="008459EB" w:rsidRPr="004F356C" w:rsidRDefault="008459EB" w:rsidP="00DA6336">
      <w:pPr>
        <w:pStyle w:val="ListParagraph"/>
        <w:numPr>
          <w:ilvl w:val="0"/>
          <w:numId w:val="7"/>
        </w:numPr>
        <w:spacing w:after="160"/>
        <w:contextualSpacing/>
        <w:jc w:val="both"/>
      </w:pPr>
      <w:r w:rsidRPr="004F356C">
        <w:t>Strong communication and interpersonal skills and experience of engaging with a range</w:t>
      </w:r>
    </w:p>
    <w:p w14:paraId="4C94F4E2" w14:textId="09BA4A6D" w:rsidR="008459EB" w:rsidRDefault="008459EB" w:rsidP="000A7647">
      <w:pPr>
        <w:pStyle w:val="ListParagraph"/>
        <w:spacing w:after="160"/>
        <w:ind w:left="720"/>
        <w:contextualSpacing/>
        <w:jc w:val="both"/>
      </w:pPr>
      <w:r w:rsidRPr="004F356C">
        <w:t xml:space="preserve">of </w:t>
      </w:r>
      <w:r w:rsidR="006300F8">
        <w:t>stakeholders</w:t>
      </w:r>
      <w:r w:rsidRPr="004F356C">
        <w:t>, including interacting with senior government officials</w:t>
      </w:r>
      <w:r w:rsidR="0031656B">
        <w:t xml:space="preserve"> &amp; international consultants</w:t>
      </w:r>
      <w:r w:rsidRPr="004F356C">
        <w:t>.</w:t>
      </w:r>
    </w:p>
    <w:p w14:paraId="6D92F11D" w14:textId="77777777" w:rsidR="009355B1" w:rsidRDefault="009355B1" w:rsidP="009355B1">
      <w:pPr>
        <w:pStyle w:val="ListParagraph"/>
        <w:spacing w:after="160"/>
        <w:ind w:left="720"/>
        <w:contextualSpacing/>
        <w:jc w:val="both"/>
      </w:pPr>
    </w:p>
    <w:p w14:paraId="56B2B6C1" w14:textId="77777777" w:rsidR="009355B1" w:rsidRDefault="009355B1" w:rsidP="009355B1">
      <w:pPr>
        <w:pStyle w:val="ListParagraph"/>
        <w:spacing w:after="160"/>
        <w:ind w:left="720"/>
        <w:contextualSpacing/>
        <w:jc w:val="both"/>
      </w:pPr>
    </w:p>
    <w:p w14:paraId="7A44EE0F" w14:textId="77777777" w:rsidR="009355B1" w:rsidRDefault="009355B1" w:rsidP="009355B1">
      <w:pPr>
        <w:pStyle w:val="ListParagraph"/>
        <w:spacing w:after="160"/>
        <w:ind w:left="720"/>
        <w:contextualSpacing/>
        <w:jc w:val="both"/>
      </w:pPr>
    </w:p>
    <w:p w14:paraId="2761D7DC" w14:textId="77777777" w:rsidR="00532ADA" w:rsidRDefault="00532ADA" w:rsidP="00532ADA">
      <w:pPr>
        <w:pStyle w:val="ListParagraph"/>
        <w:spacing w:after="160"/>
        <w:ind w:left="720"/>
        <w:contextualSpacing/>
        <w:jc w:val="both"/>
      </w:pPr>
    </w:p>
    <w:p w14:paraId="0FB7AAEC" w14:textId="77777777" w:rsidR="002C0450" w:rsidRPr="004511E9" w:rsidRDefault="002C0450" w:rsidP="004511E9">
      <w:pPr>
        <w:autoSpaceDE w:val="0"/>
        <w:autoSpaceDN w:val="0"/>
        <w:adjustRightInd w:val="0"/>
        <w:jc w:val="both"/>
      </w:pPr>
    </w:p>
    <w:p w14:paraId="1BC4D362" w14:textId="77777777" w:rsidR="002C0450" w:rsidRPr="004511E9" w:rsidRDefault="002C0450" w:rsidP="004511E9">
      <w:pPr>
        <w:autoSpaceDE w:val="0"/>
        <w:autoSpaceDN w:val="0"/>
        <w:adjustRightInd w:val="0"/>
        <w:jc w:val="both"/>
      </w:pPr>
    </w:p>
    <w:p w14:paraId="74D52678" w14:textId="77729412" w:rsidR="004511E9" w:rsidRPr="00AA7A54" w:rsidRDefault="42D5CEA0" w:rsidP="00DA6336">
      <w:pPr>
        <w:pStyle w:val="ListParagraph"/>
        <w:numPr>
          <w:ilvl w:val="0"/>
          <w:numId w:val="4"/>
        </w:numPr>
        <w:autoSpaceDE w:val="0"/>
        <w:autoSpaceDN w:val="0"/>
        <w:adjustRightInd w:val="0"/>
        <w:spacing w:after="160"/>
        <w:contextualSpacing/>
        <w:jc w:val="both"/>
        <w:rPr>
          <w:rFonts w:cs="Arial"/>
          <w:b/>
          <w:bCs/>
          <w:sz w:val="28"/>
          <w:szCs w:val="28"/>
        </w:rPr>
      </w:pPr>
      <w:r w:rsidRPr="00AA7A54">
        <w:rPr>
          <w:rFonts w:cs="Arial"/>
          <w:b/>
          <w:bCs/>
          <w:sz w:val="28"/>
          <w:szCs w:val="28"/>
        </w:rPr>
        <w:t xml:space="preserve">Duration </w:t>
      </w:r>
      <w:r w:rsidR="005732F3" w:rsidRPr="00AA7A54">
        <w:rPr>
          <w:rFonts w:cs="Arial"/>
          <w:b/>
          <w:bCs/>
          <w:sz w:val="28"/>
          <w:szCs w:val="28"/>
        </w:rPr>
        <w:t xml:space="preserve">and nature </w:t>
      </w:r>
      <w:r w:rsidRPr="00AA7A54">
        <w:rPr>
          <w:rFonts w:cs="Arial"/>
          <w:b/>
          <w:bCs/>
          <w:sz w:val="28"/>
          <w:szCs w:val="28"/>
        </w:rPr>
        <w:t>of Assignment</w:t>
      </w:r>
    </w:p>
    <w:p w14:paraId="2FFB7853" w14:textId="5D413940" w:rsidR="004511E9" w:rsidRDefault="004511E9" w:rsidP="004511E9">
      <w:pPr>
        <w:autoSpaceDE w:val="0"/>
        <w:autoSpaceDN w:val="0"/>
        <w:adjustRightInd w:val="0"/>
        <w:jc w:val="both"/>
      </w:pPr>
      <w:r w:rsidRPr="004511E9">
        <w:t xml:space="preserve">The </w:t>
      </w:r>
      <w:r w:rsidR="00110D9B">
        <w:t>assignment will be</w:t>
      </w:r>
      <w:r w:rsidRPr="004511E9">
        <w:t xml:space="preserve"> implemented from </w:t>
      </w:r>
      <w:r w:rsidR="00026276">
        <w:rPr>
          <w:b/>
          <w:bCs/>
        </w:rPr>
        <w:t>24</w:t>
      </w:r>
      <w:r w:rsidR="00351648" w:rsidRPr="003F7F35">
        <w:rPr>
          <w:b/>
          <w:bCs/>
        </w:rPr>
        <w:t xml:space="preserve"> </w:t>
      </w:r>
      <w:r w:rsidR="00026276">
        <w:rPr>
          <w:b/>
          <w:bCs/>
        </w:rPr>
        <w:t>April 2023</w:t>
      </w:r>
      <w:r w:rsidRPr="004511E9">
        <w:t xml:space="preserve"> till </w:t>
      </w:r>
      <w:r w:rsidR="00351648" w:rsidRPr="003F7F35">
        <w:rPr>
          <w:b/>
          <w:bCs/>
        </w:rPr>
        <w:t>3</w:t>
      </w:r>
      <w:r w:rsidR="00F6286F">
        <w:rPr>
          <w:b/>
          <w:bCs/>
        </w:rPr>
        <w:t>1</w:t>
      </w:r>
      <w:r w:rsidR="00351648" w:rsidRPr="003F7F35">
        <w:rPr>
          <w:b/>
          <w:bCs/>
        </w:rPr>
        <w:t xml:space="preserve"> </w:t>
      </w:r>
      <w:r w:rsidR="00F6286F">
        <w:rPr>
          <w:b/>
          <w:bCs/>
        </w:rPr>
        <w:t>May</w:t>
      </w:r>
      <w:r w:rsidR="00370B72" w:rsidRPr="003F7F35">
        <w:rPr>
          <w:b/>
          <w:bCs/>
        </w:rPr>
        <w:t xml:space="preserve"> </w:t>
      </w:r>
      <w:r w:rsidR="00351648" w:rsidRPr="003F7F35">
        <w:rPr>
          <w:b/>
          <w:bCs/>
        </w:rPr>
        <w:t>2023</w:t>
      </w:r>
      <w:r w:rsidR="005732F3">
        <w:rPr>
          <w:b/>
          <w:bCs/>
        </w:rPr>
        <w:t xml:space="preserve">. </w:t>
      </w:r>
      <w:r w:rsidR="005732F3" w:rsidRPr="000F6967">
        <w:t xml:space="preserve">The </w:t>
      </w:r>
      <w:r w:rsidR="000F6967" w:rsidRPr="000F6967">
        <w:t xml:space="preserve">assignment will primarily be desk based with field </w:t>
      </w:r>
      <w:r w:rsidR="000F6967">
        <w:t xml:space="preserve">visits to couple of partner Municipalities. </w:t>
      </w:r>
    </w:p>
    <w:p w14:paraId="55542098" w14:textId="17734FF9" w:rsidR="00F700D2" w:rsidRDefault="00F700D2" w:rsidP="00F700D2"/>
    <w:p w14:paraId="40324FF3" w14:textId="548D15EC" w:rsidR="003D749B" w:rsidRPr="00AA7A54" w:rsidRDefault="003D749B" w:rsidP="00DA6336">
      <w:pPr>
        <w:pStyle w:val="ListParagraph"/>
        <w:numPr>
          <w:ilvl w:val="0"/>
          <w:numId w:val="4"/>
        </w:numPr>
        <w:autoSpaceDE w:val="0"/>
        <w:autoSpaceDN w:val="0"/>
        <w:adjustRightInd w:val="0"/>
        <w:spacing w:after="160"/>
        <w:contextualSpacing/>
        <w:jc w:val="both"/>
        <w:rPr>
          <w:rFonts w:cs="Arial"/>
          <w:b/>
          <w:bCs/>
          <w:sz w:val="28"/>
          <w:szCs w:val="28"/>
        </w:rPr>
      </w:pPr>
      <w:r w:rsidRPr="00AA7A54">
        <w:rPr>
          <w:rFonts w:cs="Arial"/>
          <w:b/>
          <w:bCs/>
          <w:sz w:val="28"/>
          <w:szCs w:val="28"/>
        </w:rPr>
        <w:t>How to Apply</w:t>
      </w:r>
    </w:p>
    <w:p w14:paraId="1C6A6266" w14:textId="43CC3A5A" w:rsidR="00C52FA2" w:rsidRPr="00C52FA2" w:rsidRDefault="003D749B" w:rsidP="00C52FA2">
      <w:pPr>
        <w:pStyle w:val="CoverTitle"/>
        <w:spacing w:line="240" w:lineRule="auto"/>
        <w:rPr>
          <w:b w:val="0"/>
          <w:color w:val="auto"/>
          <w:spacing w:val="0"/>
          <w:sz w:val="24"/>
          <w:szCs w:val="24"/>
        </w:rPr>
      </w:pPr>
      <w:r w:rsidRPr="00C52FA2">
        <w:rPr>
          <w:b w:val="0"/>
          <w:color w:val="auto"/>
          <w:spacing w:val="0"/>
          <w:sz w:val="24"/>
          <w:szCs w:val="24"/>
        </w:rPr>
        <w:t xml:space="preserve">Interested eligible applicants can submit their CVs to </w:t>
      </w:r>
      <w:hyperlink r:id="rId17" w:history="1">
        <w:r w:rsidR="00C52FA2" w:rsidRPr="00E44FB7">
          <w:rPr>
            <w:rStyle w:val="Hyperlink"/>
            <w:b w:val="0"/>
            <w:spacing w:val="0"/>
            <w:sz w:val="24"/>
            <w:szCs w:val="24"/>
          </w:rPr>
          <w:t>consultant@britishcouncil.org.np</w:t>
        </w:r>
      </w:hyperlink>
      <w:r w:rsidR="00C52FA2">
        <w:rPr>
          <w:b w:val="0"/>
          <w:color w:val="auto"/>
          <w:spacing w:val="0"/>
          <w:sz w:val="24"/>
          <w:szCs w:val="24"/>
        </w:rPr>
        <w:t xml:space="preserve"> </w:t>
      </w:r>
      <w:r w:rsidRPr="00C52FA2">
        <w:rPr>
          <w:b w:val="0"/>
          <w:color w:val="auto"/>
          <w:spacing w:val="0"/>
          <w:sz w:val="24"/>
          <w:szCs w:val="24"/>
        </w:rPr>
        <w:t xml:space="preserve"> by </w:t>
      </w:r>
      <w:r w:rsidR="00ED1327" w:rsidRPr="00C52FA2">
        <w:rPr>
          <w:b w:val="0"/>
          <w:color w:val="auto"/>
          <w:spacing w:val="0"/>
          <w:sz w:val="24"/>
          <w:szCs w:val="24"/>
        </w:rPr>
        <w:t>23.59</w:t>
      </w:r>
      <w:r w:rsidRPr="00C52FA2">
        <w:rPr>
          <w:b w:val="0"/>
          <w:color w:val="auto"/>
          <w:spacing w:val="0"/>
          <w:sz w:val="24"/>
          <w:szCs w:val="24"/>
        </w:rPr>
        <w:t xml:space="preserve"> Nepal Time on </w:t>
      </w:r>
      <w:r w:rsidR="00E965C9">
        <w:rPr>
          <w:b w:val="0"/>
          <w:color w:val="auto"/>
          <w:spacing w:val="0"/>
          <w:sz w:val="24"/>
          <w:szCs w:val="24"/>
        </w:rPr>
        <w:t>Saturday</w:t>
      </w:r>
      <w:r w:rsidRPr="00C52FA2">
        <w:rPr>
          <w:b w:val="0"/>
          <w:color w:val="auto"/>
          <w:spacing w:val="0"/>
          <w:sz w:val="24"/>
          <w:szCs w:val="24"/>
        </w:rPr>
        <w:t xml:space="preserve"> </w:t>
      </w:r>
      <w:r w:rsidR="006A6986" w:rsidRPr="00C52FA2">
        <w:rPr>
          <w:b w:val="0"/>
          <w:color w:val="auto"/>
          <w:spacing w:val="0"/>
          <w:sz w:val="24"/>
          <w:szCs w:val="24"/>
        </w:rPr>
        <w:t>1</w:t>
      </w:r>
      <w:r w:rsidR="00E965C9">
        <w:rPr>
          <w:b w:val="0"/>
          <w:color w:val="auto"/>
          <w:spacing w:val="0"/>
          <w:sz w:val="24"/>
          <w:szCs w:val="24"/>
        </w:rPr>
        <w:t>5</w:t>
      </w:r>
      <w:r w:rsidR="006A6986" w:rsidRPr="00C52FA2">
        <w:rPr>
          <w:b w:val="0"/>
          <w:color w:val="auto"/>
          <w:spacing w:val="0"/>
          <w:sz w:val="24"/>
          <w:szCs w:val="24"/>
        </w:rPr>
        <w:t xml:space="preserve"> April 2023</w:t>
      </w:r>
      <w:r w:rsidRPr="00C52FA2">
        <w:rPr>
          <w:b w:val="0"/>
          <w:color w:val="auto"/>
          <w:spacing w:val="0"/>
          <w:sz w:val="24"/>
          <w:szCs w:val="24"/>
        </w:rPr>
        <w:t xml:space="preserve">. </w:t>
      </w:r>
      <w:r w:rsidR="006A6986" w:rsidRPr="00C52FA2">
        <w:rPr>
          <w:b w:val="0"/>
          <w:color w:val="auto"/>
          <w:spacing w:val="0"/>
          <w:sz w:val="24"/>
          <w:szCs w:val="24"/>
        </w:rPr>
        <w:t>Please mention “</w:t>
      </w:r>
      <w:r w:rsidR="00C52FA2" w:rsidRPr="00C52FA2">
        <w:rPr>
          <w:b w:val="0"/>
          <w:color w:val="auto"/>
          <w:spacing w:val="0"/>
          <w:sz w:val="24"/>
          <w:szCs w:val="24"/>
        </w:rPr>
        <w:t>Review and Scoping for British Council Nepal’s Municipality Partnership in the School Sector</w:t>
      </w:r>
      <w:r w:rsidR="0014409C">
        <w:rPr>
          <w:b w:val="0"/>
          <w:color w:val="auto"/>
          <w:spacing w:val="0"/>
          <w:sz w:val="24"/>
          <w:szCs w:val="24"/>
        </w:rPr>
        <w:t xml:space="preserve">” in the </w:t>
      </w:r>
      <w:r w:rsidR="002C5901">
        <w:rPr>
          <w:b w:val="0"/>
          <w:color w:val="auto"/>
          <w:spacing w:val="0"/>
          <w:sz w:val="24"/>
          <w:szCs w:val="24"/>
        </w:rPr>
        <w:t xml:space="preserve">subject of the e-mail. </w:t>
      </w:r>
    </w:p>
    <w:p w14:paraId="4A3AFC0D" w14:textId="384DA1C5" w:rsidR="003D749B" w:rsidRDefault="003D749B" w:rsidP="003D749B">
      <w:pPr>
        <w:autoSpaceDE w:val="0"/>
        <w:autoSpaceDN w:val="0"/>
        <w:adjustRightInd w:val="0"/>
        <w:spacing w:after="0"/>
        <w:rPr>
          <w:rFonts w:cs="Arial"/>
          <w:b/>
          <w:bCs/>
          <w:color w:val="000000"/>
          <w:sz w:val="23"/>
          <w:szCs w:val="23"/>
        </w:rPr>
      </w:pPr>
    </w:p>
    <w:p w14:paraId="3DCFB463" w14:textId="77777777" w:rsidR="00F700D2" w:rsidRPr="00F700D2" w:rsidRDefault="00F700D2" w:rsidP="00F700D2"/>
    <w:sectPr w:rsidR="00F700D2" w:rsidRPr="00F700D2" w:rsidSect="004511E9">
      <w:headerReference w:type="default" r:id="rId18"/>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BA6BD" w14:textId="77777777" w:rsidR="00AB39B5" w:rsidRDefault="00AB39B5" w:rsidP="004E0F0F">
      <w:pPr>
        <w:spacing w:after="0" w:line="240" w:lineRule="auto"/>
      </w:pPr>
      <w:r>
        <w:separator/>
      </w:r>
    </w:p>
  </w:endnote>
  <w:endnote w:type="continuationSeparator" w:id="0">
    <w:p w14:paraId="4969CB55" w14:textId="77777777" w:rsidR="00AB39B5" w:rsidRDefault="00AB39B5" w:rsidP="004E0F0F">
      <w:pPr>
        <w:spacing w:after="0" w:line="240" w:lineRule="auto"/>
      </w:pPr>
      <w:r>
        <w:continuationSeparator/>
      </w:r>
    </w:p>
  </w:endnote>
  <w:endnote w:type="continuationNotice" w:id="1">
    <w:p w14:paraId="76592679" w14:textId="77777777" w:rsidR="00AB39B5" w:rsidRDefault="00AB39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Bold r:id="rId1" w:fontKey="{E1A30090-50B1-4C87-A5A7-697B9B999395}"/>
  </w:font>
  <w:font w:name="Calibri">
    <w:panose1 w:val="020F0502020204030204"/>
    <w:charset w:val="00"/>
    <w:family w:val="swiss"/>
    <w:pitch w:val="variable"/>
    <w:sig w:usb0="E4002EFF" w:usb1="C000247B" w:usb2="00000009" w:usb3="00000000" w:csb0="000001FF" w:csb1="00000000"/>
    <w:embedBold r:id="rId2" w:fontKey="{DE3C7530-D40E-4F21-8086-A2D3FC57BF8E}"/>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19C4A" w14:textId="77777777" w:rsidR="004D24D6" w:rsidRDefault="004D24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59B67" w14:textId="77777777"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87634" w14:textId="77777777" w:rsidR="008C0629" w:rsidRPr="00357565" w:rsidRDefault="008C0629" w:rsidP="00A33158">
    <w:pPr>
      <w:pStyle w:val="Website"/>
      <w:rPr>
        <w:rFonts w:ascii="Arial" w:hAnsi="Arial" w:cs="Arial"/>
        <w:b/>
        <w:sz w:val="24"/>
        <w:szCs w:val="24"/>
      </w:rPr>
    </w:pPr>
    <w:r w:rsidRPr="00357565">
      <w:rPr>
        <w:rFonts w:ascii="Arial" w:hAnsi="Arial" w:cs="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6EE9F" w14:textId="77777777" w:rsidR="00AB39B5" w:rsidRDefault="00AB39B5" w:rsidP="004E0F0F">
      <w:pPr>
        <w:spacing w:after="0" w:line="240" w:lineRule="auto"/>
      </w:pPr>
      <w:r>
        <w:separator/>
      </w:r>
    </w:p>
  </w:footnote>
  <w:footnote w:type="continuationSeparator" w:id="0">
    <w:p w14:paraId="589ED9A8" w14:textId="77777777" w:rsidR="00AB39B5" w:rsidRDefault="00AB39B5" w:rsidP="004E0F0F">
      <w:pPr>
        <w:spacing w:after="0" w:line="240" w:lineRule="auto"/>
      </w:pPr>
      <w:r>
        <w:continuationSeparator/>
      </w:r>
    </w:p>
  </w:footnote>
  <w:footnote w:type="continuationNotice" w:id="1">
    <w:p w14:paraId="62C95DE7" w14:textId="77777777" w:rsidR="00AB39B5" w:rsidRDefault="00AB39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99B0" w14:textId="77777777" w:rsidR="004D24D6" w:rsidRDefault="004D24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508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1D5B1C81" wp14:editId="4B613F81">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8626E7F"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strokecolor="#00dcff"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DC45" w14:textId="77777777" w:rsidR="008C0629" w:rsidRDefault="008C0629">
    <w:pPr>
      <w:pStyle w:val="Header"/>
    </w:pPr>
    <w:r>
      <w:rPr>
        <w:noProof/>
        <w:lang w:val="en-US"/>
      </w:rPr>
      <w:drawing>
        <wp:anchor distT="0" distB="424815" distL="114300" distR="114300" simplePos="0" relativeHeight="251658240" behindDoc="0" locked="0" layoutInCell="1" allowOverlap="1" wp14:anchorId="6CCE0C01" wp14:editId="37AF81E4">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7A3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6316E7A9" wp14:editId="00C22473">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18D62DC"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CRxAEAAPkDAAAOAAAAZHJzL2Uyb0RvYy54bWysU8tu2zAQvBfoPxC815KcInAFyzkkSC5F&#10;G7TNBzDk0iLAF0jGkv++S0qWjSRAgKIXiuTuzOwsV9ub0WhygBCVsx1tVjUlYLkTyu47+vTn/suG&#10;kpiYFUw7Cx09QqQ3u8+ftoNvYe16pwUEgiQ2toPvaJ+Sb6sq8h4MiyvnwWJQumBYwmPYVyKwAdmN&#10;rtZ1fV0NLggfHIcY8fZuCtJd4ZcSePopZYREdEextlTWUNbnvFa7LWv3gfle8bkM9g9VGKYsii5U&#10;dywx8hLUGyqjeHDRybTizlROSsWheEA3Tf3Kze+eeShesDnRL22K/4+W/zjc2seAbRh8bKN/DNnF&#10;KIPJX6yPjKVZx6VZMCbC8fLr5tt1jS3lp1B1xvkQ0wM4Q/Kmo1rZbIO17PA9JtTC1FNKvtaWDB29&#10;2jSFj+EYBCsKIDqtxL3SOqeVoYBbHciB4XMyzsGmq/yEyHeRiSdtMwDKAMySZ39ll44aJu1fIIkS&#10;6Gg9SebRe63SzCraYnaGSaxpAdYfA+f8c1ULuPkYPPk4KTubFrBR1oX3CNJ4KllO+dikC995++zE&#10;sbx8CeB8lT7O/0Ie4MtzgZ//2N1fAAAA//8DAFBLAwQUAAYACAAAACEAFjM8/twAAAAGAQAADwAA&#10;AGRycy9kb3ducmV2LnhtbEyPzU7DMBCE70i8g7VI3KhNpUKaxqmqSiAOQEXohZsbb37UeB3Fbpu8&#10;PYs4wGk1mtHsN9l6dJ044xBaTxruZwoEUultS7WG/efTXQIiREPWdJ5Qw4QB1vn1VWZS6y/0geci&#10;1oJLKKRGQxNjn0oZygadCTPfI7FX+cGZyHKopR3MhctdJ+dKPUhnWuIPjelx22B5LE5OAy2+qq0q&#10;9t1mt0xe356L6aV6n7S+vRk3KxARx/gXhh98RoecmQ7+RDaITsPikYMaloov28mchxx+tcwz+R8/&#10;/wYAAP//AwBQSwECLQAUAAYACAAAACEAtoM4kv4AAADhAQAAEwAAAAAAAAAAAAAAAAAAAAAAW0Nv&#10;bnRlbnRfVHlwZXNdLnhtbFBLAQItABQABgAIAAAAIQA4/SH/1gAAAJQBAAALAAAAAAAAAAAAAAAA&#10;AC8BAABfcmVscy8ucmVsc1BLAQItABQABgAIAAAAIQBxNuCRxAEAAPkDAAAOAAAAAAAAAAAAAAAA&#10;AC4CAABkcnMvZTJvRG9jLnhtbFBLAQItABQABgAIAAAAIQAWMzz+3AAAAAYBAAAPAAAAAAAAAAAA&#10;AAAAAB4EAABkcnMvZG93bnJldi54bWxQSwUGAAAAAAQABADzAAAAJwUAAAAA&#10;" strokecolor="#00dcff [3206]"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8490C"/>
    <w:multiLevelType w:val="hybridMultilevel"/>
    <w:tmpl w:val="3288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D45ED0"/>
    <w:multiLevelType w:val="hybridMultilevel"/>
    <w:tmpl w:val="100CDDA8"/>
    <w:lvl w:ilvl="0" w:tplc="F626AD32">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 w15:restartNumberingAfterBreak="0">
    <w:nsid w:val="57C44561"/>
    <w:multiLevelType w:val="hybridMultilevel"/>
    <w:tmpl w:val="D57225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B6049CF"/>
    <w:multiLevelType w:val="hybridMultilevel"/>
    <w:tmpl w:val="4D3A3D6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265B00"/>
    <w:multiLevelType w:val="hybridMultilevel"/>
    <w:tmpl w:val="CE9841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D8A0F9D"/>
    <w:multiLevelType w:val="hybridMultilevel"/>
    <w:tmpl w:val="44CEE0C6"/>
    <w:lvl w:ilvl="0" w:tplc="BF3E3C92">
      <w:start w:val="1"/>
      <w:numFmt w:val="bullet"/>
      <w:pStyle w:val="SubBullets"/>
      <w:lvlText w:val=""/>
      <w:lvlJc w:val="left"/>
      <w:pPr>
        <w:ind w:left="644"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321D7C"/>
    <w:multiLevelType w:val="hybridMultilevel"/>
    <w:tmpl w:val="4FE20186"/>
    <w:lvl w:ilvl="0" w:tplc="CD40C9E8">
      <w:start w:val="1"/>
      <w:numFmt w:val="bullet"/>
      <w:pStyle w:val="Bullets"/>
      <w:lvlText w:val=""/>
      <w:lvlJc w:val="left"/>
      <w:pPr>
        <w:ind w:left="360"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9579557">
    <w:abstractNumId w:val="5"/>
  </w:num>
  <w:num w:numId="2" w16cid:durableId="1148475909">
    <w:abstractNumId w:val="6"/>
  </w:num>
  <w:num w:numId="3" w16cid:durableId="600769739">
    <w:abstractNumId w:val="1"/>
  </w:num>
  <w:num w:numId="4" w16cid:durableId="1458987357">
    <w:abstractNumId w:val="3"/>
  </w:num>
  <w:num w:numId="5" w16cid:durableId="654604318">
    <w:abstractNumId w:val="4"/>
  </w:num>
  <w:num w:numId="6" w16cid:durableId="122772446">
    <w:abstractNumId w:val="2"/>
  </w:num>
  <w:num w:numId="7" w16cid:durableId="159193678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1E9"/>
    <w:rsid w:val="00001C92"/>
    <w:rsid w:val="00001FF0"/>
    <w:rsid w:val="00006610"/>
    <w:rsid w:val="00011AF7"/>
    <w:rsid w:val="00013C53"/>
    <w:rsid w:val="00015DAE"/>
    <w:rsid w:val="000171EB"/>
    <w:rsid w:val="00026276"/>
    <w:rsid w:val="0002714A"/>
    <w:rsid w:val="0003260E"/>
    <w:rsid w:val="0003540A"/>
    <w:rsid w:val="000412CA"/>
    <w:rsid w:val="00042D17"/>
    <w:rsid w:val="00047238"/>
    <w:rsid w:val="00051087"/>
    <w:rsid w:val="00055AFE"/>
    <w:rsid w:val="00060FC0"/>
    <w:rsid w:val="00070805"/>
    <w:rsid w:val="00071196"/>
    <w:rsid w:val="00073689"/>
    <w:rsid w:val="00073907"/>
    <w:rsid w:val="00086FA7"/>
    <w:rsid w:val="00087DB7"/>
    <w:rsid w:val="00092917"/>
    <w:rsid w:val="00092A74"/>
    <w:rsid w:val="00095AD3"/>
    <w:rsid w:val="000A021E"/>
    <w:rsid w:val="000A0A01"/>
    <w:rsid w:val="000A4084"/>
    <w:rsid w:val="000A5AAB"/>
    <w:rsid w:val="000A7647"/>
    <w:rsid w:val="000B3AAA"/>
    <w:rsid w:val="000B6F29"/>
    <w:rsid w:val="000C44F8"/>
    <w:rsid w:val="000C4B9F"/>
    <w:rsid w:val="000D18E4"/>
    <w:rsid w:val="000D422E"/>
    <w:rsid w:val="000D5302"/>
    <w:rsid w:val="000F313F"/>
    <w:rsid w:val="000F66FC"/>
    <w:rsid w:val="000F6967"/>
    <w:rsid w:val="001020F2"/>
    <w:rsid w:val="00104766"/>
    <w:rsid w:val="00106D12"/>
    <w:rsid w:val="00106E7E"/>
    <w:rsid w:val="00107963"/>
    <w:rsid w:val="00110D9B"/>
    <w:rsid w:val="00136698"/>
    <w:rsid w:val="0014409C"/>
    <w:rsid w:val="0016630A"/>
    <w:rsid w:val="0018733C"/>
    <w:rsid w:val="00187F9D"/>
    <w:rsid w:val="0019200B"/>
    <w:rsid w:val="001A2060"/>
    <w:rsid w:val="001B2E1D"/>
    <w:rsid w:val="001B3BB5"/>
    <w:rsid w:val="001C4A28"/>
    <w:rsid w:val="001D26A8"/>
    <w:rsid w:val="001D46FD"/>
    <w:rsid w:val="001E247E"/>
    <w:rsid w:val="001F205C"/>
    <w:rsid w:val="001F2942"/>
    <w:rsid w:val="001F5C75"/>
    <w:rsid w:val="001F6190"/>
    <w:rsid w:val="001F753F"/>
    <w:rsid w:val="00200217"/>
    <w:rsid w:val="00202B93"/>
    <w:rsid w:val="00206947"/>
    <w:rsid w:val="00215EC6"/>
    <w:rsid w:val="002221B6"/>
    <w:rsid w:val="00224325"/>
    <w:rsid w:val="002348FA"/>
    <w:rsid w:val="0024780D"/>
    <w:rsid w:val="002542F1"/>
    <w:rsid w:val="002567C6"/>
    <w:rsid w:val="0025784E"/>
    <w:rsid w:val="00264A08"/>
    <w:rsid w:val="00271072"/>
    <w:rsid w:val="00281456"/>
    <w:rsid w:val="002837C7"/>
    <w:rsid w:val="00287404"/>
    <w:rsid w:val="00295E02"/>
    <w:rsid w:val="00297B4F"/>
    <w:rsid w:val="002B22CA"/>
    <w:rsid w:val="002B2A4C"/>
    <w:rsid w:val="002C0274"/>
    <w:rsid w:val="002C0450"/>
    <w:rsid w:val="002C5901"/>
    <w:rsid w:val="002C75CF"/>
    <w:rsid w:val="002D6E67"/>
    <w:rsid w:val="002E117F"/>
    <w:rsid w:val="002E1A21"/>
    <w:rsid w:val="002E62D7"/>
    <w:rsid w:val="003029E5"/>
    <w:rsid w:val="003056AA"/>
    <w:rsid w:val="00307F9E"/>
    <w:rsid w:val="003140C7"/>
    <w:rsid w:val="0031656B"/>
    <w:rsid w:val="003201F2"/>
    <w:rsid w:val="00323788"/>
    <w:rsid w:val="00323A17"/>
    <w:rsid w:val="00324DEB"/>
    <w:rsid w:val="0032781B"/>
    <w:rsid w:val="00336ED8"/>
    <w:rsid w:val="00351648"/>
    <w:rsid w:val="00352C97"/>
    <w:rsid w:val="00355634"/>
    <w:rsid w:val="00357565"/>
    <w:rsid w:val="00361654"/>
    <w:rsid w:val="00363657"/>
    <w:rsid w:val="003668E0"/>
    <w:rsid w:val="00370B72"/>
    <w:rsid w:val="00376BF9"/>
    <w:rsid w:val="00381494"/>
    <w:rsid w:val="0038496B"/>
    <w:rsid w:val="003909BB"/>
    <w:rsid w:val="00391C09"/>
    <w:rsid w:val="003966DA"/>
    <w:rsid w:val="003B2553"/>
    <w:rsid w:val="003C3259"/>
    <w:rsid w:val="003D2FA5"/>
    <w:rsid w:val="003D591E"/>
    <w:rsid w:val="003D749B"/>
    <w:rsid w:val="003E3370"/>
    <w:rsid w:val="003E747D"/>
    <w:rsid w:val="003F0960"/>
    <w:rsid w:val="003F268A"/>
    <w:rsid w:val="003F3A5C"/>
    <w:rsid w:val="003F6CE1"/>
    <w:rsid w:val="003F6F9C"/>
    <w:rsid w:val="003F7F35"/>
    <w:rsid w:val="0040649C"/>
    <w:rsid w:val="00412329"/>
    <w:rsid w:val="0041485A"/>
    <w:rsid w:val="004161D1"/>
    <w:rsid w:val="00434467"/>
    <w:rsid w:val="00434890"/>
    <w:rsid w:val="00437C5D"/>
    <w:rsid w:val="00442E44"/>
    <w:rsid w:val="00443431"/>
    <w:rsid w:val="00443EEE"/>
    <w:rsid w:val="00445A85"/>
    <w:rsid w:val="00446138"/>
    <w:rsid w:val="0045115C"/>
    <w:rsid w:val="004511E9"/>
    <w:rsid w:val="00473BB6"/>
    <w:rsid w:val="004755DA"/>
    <w:rsid w:val="00483CA1"/>
    <w:rsid w:val="004870AF"/>
    <w:rsid w:val="004872B6"/>
    <w:rsid w:val="004A01AC"/>
    <w:rsid w:val="004B15EF"/>
    <w:rsid w:val="004B45A8"/>
    <w:rsid w:val="004C31DC"/>
    <w:rsid w:val="004C5B33"/>
    <w:rsid w:val="004D24D6"/>
    <w:rsid w:val="004D6794"/>
    <w:rsid w:val="004E0F0F"/>
    <w:rsid w:val="004E7EF1"/>
    <w:rsid w:val="004F0981"/>
    <w:rsid w:val="004F3CAA"/>
    <w:rsid w:val="004F7ED5"/>
    <w:rsid w:val="005031D0"/>
    <w:rsid w:val="005107B8"/>
    <w:rsid w:val="00511B47"/>
    <w:rsid w:val="00512956"/>
    <w:rsid w:val="005150FF"/>
    <w:rsid w:val="005155AE"/>
    <w:rsid w:val="00515ACB"/>
    <w:rsid w:val="005201C5"/>
    <w:rsid w:val="00522E8C"/>
    <w:rsid w:val="00527637"/>
    <w:rsid w:val="00530467"/>
    <w:rsid w:val="00532ADA"/>
    <w:rsid w:val="00533524"/>
    <w:rsid w:val="00537198"/>
    <w:rsid w:val="00543547"/>
    <w:rsid w:val="0054359B"/>
    <w:rsid w:val="0055086A"/>
    <w:rsid w:val="00550D45"/>
    <w:rsid w:val="00553CC7"/>
    <w:rsid w:val="005573F8"/>
    <w:rsid w:val="00566C0B"/>
    <w:rsid w:val="005732F3"/>
    <w:rsid w:val="00575C9D"/>
    <w:rsid w:val="00577385"/>
    <w:rsid w:val="00577E9C"/>
    <w:rsid w:val="005806B3"/>
    <w:rsid w:val="00584652"/>
    <w:rsid w:val="0058704A"/>
    <w:rsid w:val="005900A5"/>
    <w:rsid w:val="005947E1"/>
    <w:rsid w:val="005C0125"/>
    <w:rsid w:val="005C4301"/>
    <w:rsid w:val="005D357F"/>
    <w:rsid w:val="005E0385"/>
    <w:rsid w:val="005F192C"/>
    <w:rsid w:val="005F5868"/>
    <w:rsid w:val="00610B8E"/>
    <w:rsid w:val="0062643D"/>
    <w:rsid w:val="00627F6C"/>
    <w:rsid w:val="006300F8"/>
    <w:rsid w:val="00636236"/>
    <w:rsid w:val="00641222"/>
    <w:rsid w:val="00657E6B"/>
    <w:rsid w:val="00665D19"/>
    <w:rsid w:val="00670FA0"/>
    <w:rsid w:val="0067191C"/>
    <w:rsid w:val="00680380"/>
    <w:rsid w:val="006949A1"/>
    <w:rsid w:val="006A08FF"/>
    <w:rsid w:val="006A0D64"/>
    <w:rsid w:val="006A5A32"/>
    <w:rsid w:val="006A6986"/>
    <w:rsid w:val="006A6E28"/>
    <w:rsid w:val="006C2629"/>
    <w:rsid w:val="006C6AF7"/>
    <w:rsid w:val="006C7148"/>
    <w:rsid w:val="006D6348"/>
    <w:rsid w:val="006E45E7"/>
    <w:rsid w:val="006E529A"/>
    <w:rsid w:val="006E6278"/>
    <w:rsid w:val="006E6370"/>
    <w:rsid w:val="006EAC5F"/>
    <w:rsid w:val="006F17D0"/>
    <w:rsid w:val="00722375"/>
    <w:rsid w:val="00740339"/>
    <w:rsid w:val="00743AE8"/>
    <w:rsid w:val="00743F6C"/>
    <w:rsid w:val="007501F9"/>
    <w:rsid w:val="00753300"/>
    <w:rsid w:val="0076200F"/>
    <w:rsid w:val="007730E2"/>
    <w:rsid w:val="00776232"/>
    <w:rsid w:val="007827B6"/>
    <w:rsid w:val="00787C51"/>
    <w:rsid w:val="0079042E"/>
    <w:rsid w:val="007A2277"/>
    <w:rsid w:val="007A2580"/>
    <w:rsid w:val="007A3C74"/>
    <w:rsid w:val="007A6DBB"/>
    <w:rsid w:val="007B4D58"/>
    <w:rsid w:val="007C53ED"/>
    <w:rsid w:val="007C794B"/>
    <w:rsid w:val="007D6F71"/>
    <w:rsid w:val="007E562B"/>
    <w:rsid w:val="007F244C"/>
    <w:rsid w:val="00800E2C"/>
    <w:rsid w:val="00800F50"/>
    <w:rsid w:val="00804D01"/>
    <w:rsid w:val="00806207"/>
    <w:rsid w:val="008118CC"/>
    <w:rsid w:val="008144AD"/>
    <w:rsid w:val="00823BB7"/>
    <w:rsid w:val="0083373D"/>
    <w:rsid w:val="008459EB"/>
    <w:rsid w:val="00850294"/>
    <w:rsid w:val="00850600"/>
    <w:rsid w:val="00852384"/>
    <w:rsid w:val="008529F8"/>
    <w:rsid w:val="00856D50"/>
    <w:rsid w:val="00862AF8"/>
    <w:rsid w:val="008662E6"/>
    <w:rsid w:val="00882B31"/>
    <w:rsid w:val="008942F1"/>
    <w:rsid w:val="008A4222"/>
    <w:rsid w:val="008B029C"/>
    <w:rsid w:val="008B1423"/>
    <w:rsid w:val="008B686D"/>
    <w:rsid w:val="008C0629"/>
    <w:rsid w:val="008C0DAE"/>
    <w:rsid w:val="008C228B"/>
    <w:rsid w:val="008C40A6"/>
    <w:rsid w:val="008C414F"/>
    <w:rsid w:val="008D6492"/>
    <w:rsid w:val="008E57DA"/>
    <w:rsid w:val="008F07B8"/>
    <w:rsid w:val="00916009"/>
    <w:rsid w:val="0092414D"/>
    <w:rsid w:val="00926D39"/>
    <w:rsid w:val="0093045E"/>
    <w:rsid w:val="00931248"/>
    <w:rsid w:val="009355B1"/>
    <w:rsid w:val="009424F6"/>
    <w:rsid w:val="00942B47"/>
    <w:rsid w:val="00943DDC"/>
    <w:rsid w:val="0094561A"/>
    <w:rsid w:val="00945F08"/>
    <w:rsid w:val="0095697C"/>
    <w:rsid w:val="00960A91"/>
    <w:rsid w:val="00965DE9"/>
    <w:rsid w:val="00974234"/>
    <w:rsid w:val="00974E14"/>
    <w:rsid w:val="00977481"/>
    <w:rsid w:val="00983116"/>
    <w:rsid w:val="009837E5"/>
    <w:rsid w:val="009845A2"/>
    <w:rsid w:val="00984FCE"/>
    <w:rsid w:val="00990097"/>
    <w:rsid w:val="009A1F37"/>
    <w:rsid w:val="009A316F"/>
    <w:rsid w:val="009A6BD5"/>
    <w:rsid w:val="009B0AD3"/>
    <w:rsid w:val="009C2F3A"/>
    <w:rsid w:val="009D6BA1"/>
    <w:rsid w:val="009F06E4"/>
    <w:rsid w:val="009F0B50"/>
    <w:rsid w:val="009F1DD5"/>
    <w:rsid w:val="00A06DD0"/>
    <w:rsid w:val="00A14939"/>
    <w:rsid w:val="00A16283"/>
    <w:rsid w:val="00A20B81"/>
    <w:rsid w:val="00A27639"/>
    <w:rsid w:val="00A32F3A"/>
    <w:rsid w:val="00A33158"/>
    <w:rsid w:val="00A37892"/>
    <w:rsid w:val="00A46111"/>
    <w:rsid w:val="00A55B8E"/>
    <w:rsid w:val="00A62842"/>
    <w:rsid w:val="00A67D7A"/>
    <w:rsid w:val="00A7141C"/>
    <w:rsid w:val="00A7218F"/>
    <w:rsid w:val="00A736C9"/>
    <w:rsid w:val="00A75B0F"/>
    <w:rsid w:val="00A769BD"/>
    <w:rsid w:val="00A81BC5"/>
    <w:rsid w:val="00A821EC"/>
    <w:rsid w:val="00A84394"/>
    <w:rsid w:val="00A92AC3"/>
    <w:rsid w:val="00A95E2E"/>
    <w:rsid w:val="00A963C5"/>
    <w:rsid w:val="00AA2954"/>
    <w:rsid w:val="00AA5C75"/>
    <w:rsid w:val="00AA7A54"/>
    <w:rsid w:val="00AB21F3"/>
    <w:rsid w:val="00AB39B5"/>
    <w:rsid w:val="00AB3DF2"/>
    <w:rsid w:val="00AD074F"/>
    <w:rsid w:val="00AD1312"/>
    <w:rsid w:val="00AD1937"/>
    <w:rsid w:val="00AD6ABF"/>
    <w:rsid w:val="00AE27F0"/>
    <w:rsid w:val="00AF1C59"/>
    <w:rsid w:val="00AF4EA2"/>
    <w:rsid w:val="00AF69B7"/>
    <w:rsid w:val="00B030FD"/>
    <w:rsid w:val="00B03DA5"/>
    <w:rsid w:val="00B041DC"/>
    <w:rsid w:val="00B05DE7"/>
    <w:rsid w:val="00B06BF6"/>
    <w:rsid w:val="00B132D4"/>
    <w:rsid w:val="00B13927"/>
    <w:rsid w:val="00B176CC"/>
    <w:rsid w:val="00B21CBD"/>
    <w:rsid w:val="00B227CE"/>
    <w:rsid w:val="00B23D2E"/>
    <w:rsid w:val="00B245C9"/>
    <w:rsid w:val="00B26E40"/>
    <w:rsid w:val="00B35242"/>
    <w:rsid w:val="00B377D7"/>
    <w:rsid w:val="00B461A7"/>
    <w:rsid w:val="00B52E7F"/>
    <w:rsid w:val="00B53093"/>
    <w:rsid w:val="00B549DA"/>
    <w:rsid w:val="00B6090D"/>
    <w:rsid w:val="00B6278C"/>
    <w:rsid w:val="00B777EB"/>
    <w:rsid w:val="00B8561D"/>
    <w:rsid w:val="00B8797D"/>
    <w:rsid w:val="00B9595D"/>
    <w:rsid w:val="00BA3B5E"/>
    <w:rsid w:val="00BA69E6"/>
    <w:rsid w:val="00BB3043"/>
    <w:rsid w:val="00BB3EEF"/>
    <w:rsid w:val="00BE09D6"/>
    <w:rsid w:val="00BE442B"/>
    <w:rsid w:val="00BE5E03"/>
    <w:rsid w:val="00BF5CF0"/>
    <w:rsid w:val="00BF65A3"/>
    <w:rsid w:val="00BF6935"/>
    <w:rsid w:val="00C07426"/>
    <w:rsid w:val="00C10310"/>
    <w:rsid w:val="00C12D09"/>
    <w:rsid w:val="00C15B87"/>
    <w:rsid w:val="00C2119D"/>
    <w:rsid w:val="00C23279"/>
    <w:rsid w:val="00C24809"/>
    <w:rsid w:val="00C26730"/>
    <w:rsid w:val="00C52FA2"/>
    <w:rsid w:val="00C5378A"/>
    <w:rsid w:val="00C54DB2"/>
    <w:rsid w:val="00C62911"/>
    <w:rsid w:val="00C8298E"/>
    <w:rsid w:val="00C91362"/>
    <w:rsid w:val="00C976D9"/>
    <w:rsid w:val="00CA6EDF"/>
    <w:rsid w:val="00CB3498"/>
    <w:rsid w:val="00CC37F1"/>
    <w:rsid w:val="00CD11D3"/>
    <w:rsid w:val="00CD1F6F"/>
    <w:rsid w:val="00CD4FBD"/>
    <w:rsid w:val="00CF3500"/>
    <w:rsid w:val="00CF3E77"/>
    <w:rsid w:val="00D010D2"/>
    <w:rsid w:val="00D01DA2"/>
    <w:rsid w:val="00D05793"/>
    <w:rsid w:val="00D11236"/>
    <w:rsid w:val="00D12CE1"/>
    <w:rsid w:val="00D146B2"/>
    <w:rsid w:val="00D23031"/>
    <w:rsid w:val="00D23A8D"/>
    <w:rsid w:val="00D24EB5"/>
    <w:rsid w:val="00D42DC0"/>
    <w:rsid w:val="00D43AA0"/>
    <w:rsid w:val="00D4745A"/>
    <w:rsid w:val="00D477B0"/>
    <w:rsid w:val="00D65880"/>
    <w:rsid w:val="00D74CD3"/>
    <w:rsid w:val="00D96126"/>
    <w:rsid w:val="00DA6336"/>
    <w:rsid w:val="00DB76CE"/>
    <w:rsid w:val="00DC1EA3"/>
    <w:rsid w:val="00DC1F27"/>
    <w:rsid w:val="00DC565A"/>
    <w:rsid w:val="00DD446B"/>
    <w:rsid w:val="00DE4FC8"/>
    <w:rsid w:val="00DF1D2E"/>
    <w:rsid w:val="00DF7873"/>
    <w:rsid w:val="00E029E6"/>
    <w:rsid w:val="00E17ED0"/>
    <w:rsid w:val="00E22B6F"/>
    <w:rsid w:val="00E44355"/>
    <w:rsid w:val="00E45716"/>
    <w:rsid w:val="00E45D87"/>
    <w:rsid w:val="00E463B2"/>
    <w:rsid w:val="00E47370"/>
    <w:rsid w:val="00E57FE2"/>
    <w:rsid w:val="00E60B2B"/>
    <w:rsid w:val="00E77605"/>
    <w:rsid w:val="00E777F2"/>
    <w:rsid w:val="00E8275E"/>
    <w:rsid w:val="00E9411F"/>
    <w:rsid w:val="00E9447A"/>
    <w:rsid w:val="00E95706"/>
    <w:rsid w:val="00E965C9"/>
    <w:rsid w:val="00E96DCD"/>
    <w:rsid w:val="00EB110A"/>
    <w:rsid w:val="00EB282F"/>
    <w:rsid w:val="00EC2194"/>
    <w:rsid w:val="00ED046E"/>
    <w:rsid w:val="00ED1327"/>
    <w:rsid w:val="00ED66B1"/>
    <w:rsid w:val="00EE64CF"/>
    <w:rsid w:val="00F00E42"/>
    <w:rsid w:val="00F03871"/>
    <w:rsid w:val="00F04442"/>
    <w:rsid w:val="00F04E28"/>
    <w:rsid w:val="00F0682F"/>
    <w:rsid w:val="00F15D68"/>
    <w:rsid w:val="00F20A29"/>
    <w:rsid w:val="00F2101A"/>
    <w:rsid w:val="00F3122A"/>
    <w:rsid w:val="00F31D2C"/>
    <w:rsid w:val="00F32157"/>
    <w:rsid w:val="00F34A7A"/>
    <w:rsid w:val="00F35D9D"/>
    <w:rsid w:val="00F37ADC"/>
    <w:rsid w:val="00F45C87"/>
    <w:rsid w:val="00F5482D"/>
    <w:rsid w:val="00F61985"/>
    <w:rsid w:val="00F6286F"/>
    <w:rsid w:val="00F66C08"/>
    <w:rsid w:val="00F700D2"/>
    <w:rsid w:val="00F730E1"/>
    <w:rsid w:val="00F746F3"/>
    <w:rsid w:val="00F7472E"/>
    <w:rsid w:val="00F779E9"/>
    <w:rsid w:val="00F82798"/>
    <w:rsid w:val="00F856BB"/>
    <w:rsid w:val="00F86BA1"/>
    <w:rsid w:val="00FA06E7"/>
    <w:rsid w:val="00FB1E90"/>
    <w:rsid w:val="00FB3AE8"/>
    <w:rsid w:val="00FC1BAF"/>
    <w:rsid w:val="00FC7ED0"/>
    <w:rsid w:val="00FD3FD1"/>
    <w:rsid w:val="00FF6D9B"/>
    <w:rsid w:val="01814BB2"/>
    <w:rsid w:val="04DB7013"/>
    <w:rsid w:val="067831C7"/>
    <w:rsid w:val="06AC14B1"/>
    <w:rsid w:val="09655327"/>
    <w:rsid w:val="0A7F7985"/>
    <w:rsid w:val="0CC04E2A"/>
    <w:rsid w:val="0E7ED616"/>
    <w:rsid w:val="11B676D8"/>
    <w:rsid w:val="124F8F81"/>
    <w:rsid w:val="15958E93"/>
    <w:rsid w:val="18456AFF"/>
    <w:rsid w:val="1985AE44"/>
    <w:rsid w:val="19C912F7"/>
    <w:rsid w:val="20ACD538"/>
    <w:rsid w:val="227446C5"/>
    <w:rsid w:val="22C771B8"/>
    <w:rsid w:val="2462CD89"/>
    <w:rsid w:val="24E97E4F"/>
    <w:rsid w:val="250C28EA"/>
    <w:rsid w:val="262F8F50"/>
    <w:rsid w:val="28B5BEA5"/>
    <w:rsid w:val="2A82AA52"/>
    <w:rsid w:val="2E908A6D"/>
    <w:rsid w:val="3030379D"/>
    <w:rsid w:val="303DB62D"/>
    <w:rsid w:val="30931F54"/>
    <w:rsid w:val="31B54F52"/>
    <w:rsid w:val="3403112F"/>
    <w:rsid w:val="35B11008"/>
    <w:rsid w:val="393E0AAD"/>
    <w:rsid w:val="3A850391"/>
    <w:rsid w:val="3B5AE196"/>
    <w:rsid w:val="3BA4CAF0"/>
    <w:rsid w:val="3F50E8CA"/>
    <w:rsid w:val="40290FF8"/>
    <w:rsid w:val="40E56735"/>
    <w:rsid w:val="413F99F1"/>
    <w:rsid w:val="42D5CEA0"/>
    <w:rsid w:val="432B8974"/>
    <w:rsid w:val="45F9E2B7"/>
    <w:rsid w:val="4655DB8B"/>
    <w:rsid w:val="4712468F"/>
    <w:rsid w:val="475CE748"/>
    <w:rsid w:val="47E4E7A8"/>
    <w:rsid w:val="497BE437"/>
    <w:rsid w:val="49ACB902"/>
    <w:rsid w:val="49C66551"/>
    <w:rsid w:val="49FF9432"/>
    <w:rsid w:val="4BF7636D"/>
    <w:rsid w:val="4C5934E4"/>
    <w:rsid w:val="50B9A3E5"/>
    <w:rsid w:val="5105B804"/>
    <w:rsid w:val="51A1E2F1"/>
    <w:rsid w:val="53970C99"/>
    <w:rsid w:val="569B3673"/>
    <w:rsid w:val="570224B8"/>
    <w:rsid w:val="5811BE09"/>
    <w:rsid w:val="5A897519"/>
    <w:rsid w:val="5DA77518"/>
    <w:rsid w:val="5FE08337"/>
    <w:rsid w:val="6079FA78"/>
    <w:rsid w:val="62564974"/>
    <w:rsid w:val="63BD549B"/>
    <w:rsid w:val="6527DF3E"/>
    <w:rsid w:val="667370AA"/>
    <w:rsid w:val="69179E56"/>
    <w:rsid w:val="6AE5B360"/>
    <w:rsid w:val="6C516977"/>
    <w:rsid w:val="6C7E939F"/>
    <w:rsid w:val="73B677F8"/>
    <w:rsid w:val="74B78110"/>
    <w:rsid w:val="750C8136"/>
    <w:rsid w:val="7BC7E531"/>
    <w:rsid w:val="7C9E4B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B74C2A"/>
  <w14:defaultImageDpi w14:val="330"/>
  <w15:docId w15:val="{8BC1CC8D-70FB-487E-9065-B00E9FA10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842"/>
    <w:pPr>
      <w:spacing w:after="120" w:line="276" w:lineRule="auto"/>
    </w:pPr>
    <w:rPr>
      <w:rFonts w:ascii="Arial" w:hAnsi="Arial"/>
    </w:rPr>
  </w:style>
  <w:style w:type="paragraph" w:styleId="Heading1">
    <w:name w:val="heading 1"/>
    <w:basedOn w:val="Normal"/>
    <w:next w:val="Normal"/>
    <w:link w:val="Heading1Char"/>
    <w:qFormat/>
    <w:rsid w:val="003D749B"/>
    <w:pPr>
      <w:keepNext/>
      <w:keepLines/>
      <w:spacing w:before="480" w:after="0"/>
      <w:outlineLvl w:val="0"/>
    </w:pPr>
    <w:rPr>
      <w:rFonts w:ascii="Cambria" w:eastAsia="Calibri"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62842"/>
    <w:pPr>
      <w:numPr>
        <w:numId w:val="2"/>
      </w:numPr>
      <w:spacing w:after="120" w:line="276" w:lineRule="auto"/>
      <w:ind w:left="1080"/>
    </w:pPr>
    <w:rPr>
      <w:rFonts w:ascii="Arial" w:hAnsi="Arial"/>
    </w:rPr>
  </w:style>
  <w:style w:type="paragraph" w:customStyle="1" w:styleId="SubBullets">
    <w:name w:val="Sub Bullets"/>
    <w:qFormat/>
    <w:rsid w:val="00A62842"/>
    <w:pPr>
      <w:numPr>
        <w:numId w:val="1"/>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4D24D6"/>
    <w:pPr>
      <w:spacing w:after="400"/>
    </w:pPr>
    <w:rPr>
      <w:b/>
      <w:color w:val="00DCFF" w:themeColor="accent3"/>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A62842"/>
    <w:pPr>
      <w:numPr>
        <w:numId w:val="3"/>
      </w:numPr>
      <w:ind w:left="720" w:hanging="357"/>
    </w:pPr>
  </w:style>
  <w:style w:type="paragraph" w:styleId="ListParagraph">
    <w:name w:val="List Paragraph"/>
    <w:basedOn w:val="Normal"/>
    <w:uiPriority w:val="34"/>
    <w:qFormat/>
    <w:rsid w:val="00A62842"/>
  </w:style>
  <w:style w:type="character" w:styleId="CommentReference">
    <w:name w:val="annotation reference"/>
    <w:basedOn w:val="DefaultParagraphFont"/>
    <w:uiPriority w:val="99"/>
    <w:semiHidden/>
    <w:unhideWhenUsed/>
    <w:rsid w:val="003F268A"/>
    <w:rPr>
      <w:sz w:val="16"/>
      <w:szCs w:val="16"/>
    </w:rPr>
  </w:style>
  <w:style w:type="paragraph" w:styleId="CommentText">
    <w:name w:val="annotation text"/>
    <w:basedOn w:val="Normal"/>
    <w:link w:val="CommentTextChar"/>
    <w:uiPriority w:val="99"/>
    <w:semiHidden/>
    <w:unhideWhenUsed/>
    <w:rsid w:val="003F268A"/>
    <w:pPr>
      <w:spacing w:line="240" w:lineRule="auto"/>
    </w:pPr>
    <w:rPr>
      <w:sz w:val="20"/>
      <w:szCs w:val="20"/>
    </w:rPr>
  </w:style>
  <w:style w:type="character" w:customStyle="1" w:styleId="CommentTextChar">
    <w:name w:val="Comment Text Char"/>
    <w:basedOn w:val="DefaultParagraphFont"/>
    <w:link w:val="CommentText"/>
    <w:uiPriority w:val="99"/>
    <w:semiHidden/>
    <w:rsid w:val="003F268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F268A"/>
    <w:rPr>
      <w:b/>
      <w:bCs/>
    </w:rPr>
  </w:style>
  <w:style w:type="character" w:customStyle="1" w:styleId="CommentSubjectChar">
    <w:name w:val="Comment Subject Char"/>
    <w:basedOn w:val="CommentTextChar"/>
    <w:link w:val="CommentSubject"/>
    <w:uiPriority w:val="99"/>
    <w:semiHidden/>
    <w:rsid w:val="003F268A"/>
    <w:rPr>
      <w:rFonts w:ascii="Arial" w:hAnsi="Arial"/>
      <w:b/>
      <w:bCs/>
      <w:sz w:val="20"/>
      <w:szCs w:val="20"/>
    </w:rPr>
  </w:style>
  <w:style w:type="paragraph" w:styleId="NormalWeb">
    <w:name w:val="Normal (Web)"/>
    <w:basedOn w:val="Normal"/>
    <w:uiPriority w:val="99"/>
    <w:rsid w:val="00B041DC"/>
    <w:pPr>
      <w:spacing w:before="100" w:beforeAutospacing="1" w:after="100" w:afterAutospacing="1" w:line="240" w:lineRule="auto"/>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unhideWhenUsed/>
    <w:rsid w:val="00B041DC"/>
    <w:pPr>
      <w:spacing w:after="0" w:line="240" w:lineRule="auto"/>
    </w:pPr>
    <w:rPr>
      <w:rFonts w:asciiTheme="minorHAnsi" w:eastAsiaTheme="minorHAnsi" w:hAnsiTheme="minorHAnsi"/>
      <w:sz w:val="20"/>
      <w:szCs w:val="20"/>
      <w:lang w:val="en-US"/>
    </w:rPr>
  </w:style>
  <w:style w:type="character" w:customStyle="1" w:styleId="FootnoteTextChar">
    <w:name w:val="Footnote Text Char"/>
    <w:basedOn w:val="DefaultParagraphFont"/>
    <w:link w:val="FootnoteText"/>
    <w:uiPriority w:val="99"/>
    <w:semiHidden/>
    <w:rsid w:val="00B041DC"/>
    <w:rPr>
      <w:rFonts w:eastAsiaTheme="minorHAnsi"/>
      <w:sz w:val="20"/>
      <w:szCs w:val="20"/>
      <w:lang w:val="en-US"/>
    </w:rPr>
  </w:style>
  <w:style w:type="character" w:styleId="FootnoteReference">
    <w:name w:val="footnote reference"/>
    <w:basedOn w:val="DefaultParagraphFont"/>
    <w:uiPriority w:val="99"/>
    <w:semiHidden/>
    <w:unhideWhenUsed/>
    <w:rsid w:val="00B041DC"/>
    <w:rPr>
      <w:vertAlign w:val="superscript"/>
    </w:rPr>
  </w:style>
  <w:style w:type="paragraph" w:styleId="EndnoteText">
    <w:name w:val="endnote text"/>
    <w:basedOn w:val="Normal"/>
    <w:link w:val="EndnoteTextChar"/>
    <w:uiPriority w:val="99"/>
    <w:semiHidden/>
    <w:unhideWhenUsed/>
    <w:rsid w:val="006949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49A1"/>
    <w:rPr>
      <w:rFonts w:ascii="Arial" w:hAnsi="Arial"/>
      <w:sz w:val="20"/>
      <w:szCs w:val="20"/>
    </w:rPr>
  </w:style>
  <w:style w:type="character" w:styleId="EndnoteReference">
    <w:name w:val="endnote reference"/>
    <w:basedOn w:val="DefaultParagraphFont"/>
    <w:uiPriority w:val="99"/>
    <w:semiHidden/>
    <w:unhideWhenUsed/>
    <w:rsid w:val="006949A1"/>
    <w:rPr>
      <w:vertAlign w:val="superscript"/>
    </w:rPr>
  </w:style>
  <w:style w:type="paragraph" w:customStyle="1" w:styleId="Default">
    <w:name w:val="Default"/>
    <w:rsid w:val="007A6DBB"/>
    <w:pPr>
      <w:autoSpaceDE w:val="0"/>
      <w:autoSpaceDN w:val="0"/>
      <w:adjustRightInd w:val="0"/>
    </w:pPr>
    <w:rPr>
      <w:rFonts w:ascii="Arial" w:eastAsia="Times New Roman" w:hAnsi="Arial" w:cs="Arial"/>
      <w:color w:val="000000"/>
      <w:lang w:eastAsia="en-GB" w:bidi="ne-NP"/>
    </w:rPr>
  </w:style>
  <w:style w:type="character" w:customStyle="1" w:styleId="normaltextrun">
    <w:name w:val="normaltextrun"/>
    <w:basedOn w:val="DefaultParagraphFont"/>
    <w:rsid w:val="007A6DBB"/>
  </w:style>
  <w:style w:type="paragraph" w:customStyle="1" w:styleId="paragraph">
    <w:name w:val="paragraph"/>
    <w:basedOn w:val="Normal"/>
    <w:rsid w:val="00BF6935"/>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eop">
    <w:name w:val="eop"/>
    <w:basedOn w:val="DefaultParagraphFont"/>
    <w:rsid w:val="00BF6935"/>
  </w:style>
  <w:style w:type="character" w:customStyle="1" w:styleId="Heading1Char">
    <w:name w:val="Heading 1 Char"/>
    <w:basedOn w:val="DefaultParagraphFont"/>
    <w:link w:val="Heading1"/>
    <w:rsid w:val="003D749B"/>
    <w:rPr>
      <w:rFonts w:ascii="Cambria" w:eastAsia="Calibri" w:hAnsi="Cambria" w:cs="Times New Roman"/>
      <w:b/>
      <w:bCs/>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23181">
      <w:bodyDiv w:val="1"/>
      <w:marLeft w:val="0"/>
      <w:marRight w:val="0"/>
      <w:marTop w:val="0"/>
      <w:marBottom w:val="0"/>
      <w:divBdr>
        <w:top w:val="none" w:sz="0" w:space="0" w:color="auto"/>
        <w:left w:val="none" w:sz="0" w:space="0" w:color="auto"/>
        <w:bottom w:val="none" w:sz="0" w:space="0" w:color="auto"/>
        <w:right w:val="none" w:sz="0" w:space="0" w:color="auto"/>
      </w:divBdr>
      <w:divsChild>
        <w:div w:id="429785182">
          <w:marLeft w:val="0"/>
          <w:marRight w:val="0"/>
          <w:marTop w:val="0"/>
          <w:marBottom w:val="0"/>
          <w:divBdr>
            <w:top w:val="none" w:sz="0" w:space="0" w:color="auto"/>
            <w:left w:val="none" w:sz="0" w:space="0" w:color="auto"/>
            <w:bottom w:val="none" w:sz="0" w:space="0" w:color="auto"/>
            <w:right w:val="none" w:sz="0" w:space="0" w:color="auto"/>
          </w:divBdr>
        </w:div>
        <w:div w:id="192521533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consultant@britishcouncil.org.np"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Blue\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5E141E998D6544BD8691FE3438095B" ma:contentTypeVersion="13" ma:contentTypeDescription="Create a new document." ma:contentTypeScope="" ma:versionID="4502478e044018e9a2fee88d17372084">
  <xsd:schema xmlns:xsd="http://www.w3.org/2001/XMLSchema" xmlns:xs="http://www.w3.org/2001/XMLSchema" xmlns:p="http://schemas.microsoft.com/office/2006/metadata/properties" xmlns:ns2="60e174e6-3a3c-407b-bf7d-fc397337bb8b" xmlns:ns3="67f70442-0066-4bc7-9dfa-975bf4193003" targetNamespace="http://schemas.microsoft.com/office/2006/metadata/properties" ma:root="true" ma:fieldsID="dd05e9d892be3f477678dab2b2b1d46a" ns2:_="" ns3:_="">
    <xsd:import namespace="60e174e6-3a3c-407b-bf7d-fc397337bb8b"/>
    <xsd:import namespace="67f70442-0066-4bc7-9dfa-975bf419300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174e6-3a3c-407b-bf7d-fc397337bb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f70442-0066-4bc7-9dfa-975bf419300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79a7bcc-901e-47be-bb55-31f383c58591}" ma:internalName="TaxCatchAll" ma:showField="CatchAllData" ma:web="67f70442-0066-4bc7-9dfa-975bf419300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67f70442-0066-4bc7-9dfa-975bf4193003" xsi:nil="true"/>
    <lcf76f155ced4ddcb4097134ff3c332f xmlns="60e174e6-3a3c-407b-bf7d-fc397337bb8b">
      <Terms xmlns="http://schemas.microsoft.com/office/infopath/2007/PartnerControls"/>
    </lcf76f155ced4ddcb4097134ff3c332f>
    <SharedWithUsers xmlns="67f70442-0066-4bc7-9dfa-975bf4193003">
      <UserInfo>
        <DisplayName>Shrestha, Sagun (Nepal)</DisplayName>
        <AccountId>51</AccountId>
        <AccountType/>
      </UserInfo>
    </SharedWithUsers>
  </documentManagement>
</p:properties>
</file>

<file path=customXml/itemProps1.xml><?xml version="1.0" encoding="utf-8"?>
<ds:datastoreItem xmlns:ds="http://schemas.openxmlformats.org/officeDocument/2006/customXml" ds:itemID="{FAB99641-63E7-4A80-82AD-451C768A77D6}">
  <ds:schemaRefs>
    <ds:schemaRef ds:uri="http://schemas.microsoft.com/sharepoint/v3/contenttype/forms"/>
  </ds:schemaRefs>
</ds:datastoreItem>
</file>

<file path=customXml/itemProps2.xml><?xml version="1.0" encoding="utf-8"?>
<ds:datastoreItem xmlns:ds="http://schemas.openxmlformats.org/officeDocument/2006/customXml" ds:itemID="{B6F70C79-ADAD-4D28-9FBA-ABC97DACC3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174e6-3a3c-407b-bf7d-fc397337bb8b"/>
    <ds:schemaRef ds:uri="67f70442-0066-4bc7-9dfa-975bf41930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68F6B4-37C9-4CD2-AD32-7352EB91BD76}">
  <ds:schemaRefs>
    <ds:schemaRef ds:uri="http://schemas.openxmlformats.org/officeDocument/2006/bibliography"/>
  </ds:schemaRefs>
</ds:datastoreItem>
</file>

<file path=customXml/itemProps4.xml><?xml version="1.0" encoding="utf-8"?>
<ds:datastoreItem xmlns:ds="http://schemas.openxmlformats.org/officeDocument/2006/customXml" ds:itemID="{4082E656-0212-4481-B0B4-3C10C0AF1B7D}">
  <ds:schemaRefs>
    <ds:schemaRef ds:uri="http://schemas.microsoft.com/office/2006/metadata/properties"/>
    <ds:schemaRef ds:uri="http://schemas.microsoft.com/office/infopath/2007/PartnerControls"/>
    <ds:schemaRef ds:uri="67f70442-0066-4bc7-9dfa-975bf4193003"/>
    <ds:schemaRef ds:uri="60e174e6-3a3c-407b-bf7d-fc397337bb8b"/>
  </ds:schemaRefs>
</ds:datastoreItem>
</file>

<file path=docProps/app.xml><?xml version="1.0" encoding="utf-8"?>
<Properties xmlns="http://schemas.openxmlformats.org/officeDocument/2006/extended-properties" xmlns:vt="http://schemas.openxmlformats.org/officeDocument/2006/docPropsVTypes">
  <Template>Document_multi-page</Template>
  <TotalTime>0</TotalTime>
  <Pages>4</Pages>
  <Words>868</Words>
  <Characters>4951</Characters>
  <Application>Microsoft Office Word</Application>
  <DocSecurity>4</DocSecurity>
  <Lines>41</Lines>
  <Paragraphs>11</Paragraphs>
  <ScaleCrop>false</ScaleCrop>
  <Company>British Council</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Sharma, Gaurab (Nepal)</dc:creator>
  <cp:keywords/>
  <dc:description/>
  <cp:lastModifiedBy>Shrestha, Suchita (Nepal)</cp:lastModifiedBy>
  <cp:revision>2</cp:revision>
  <cp:lastPrinted>2022-11-08T04:29:00Z</cp:lastPrinted>
  <dcterms:created xsi:type="dcterms:W3CDTF">2023-04-07T05:10:00Z</dcterms:created>
  <dcterms:modified xsi:type="dcterms:W3CDTF">2023-04-07T05:10:00Z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0x0101003E5E141E998D6544BD8691FE3438095B</vt:lpwstr>
  </property>
  <property fmtid="{D5CDD505-2E9C-101B-9397-08002B2CF9AE}" pid="3" name="Order">
    <vt:r8>2793000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